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F6AB" w14:textId="2C318EA9" w:rsidR="005105AF" w:rsidRPr="00FF7A8F" w:rsidRDefault="005105AF" w:rsidP="28FBF50F">
      <w:pPr>
        <w:ind w:left="2160"/>
        <w:rPr>
          <w:rStyle w:val="Strong"/>
          <w:rFonts w:ascii="Tahoma" w:hAnsi="Tahoma" w:cstheme="minorBidi"/>
        </w:rPr>
      </w:pPr>
      <w:r w:rsidRPr="00FF7A8F">
        <w:rPr>
          <w:rFonts w:ascii="Tahoma" w:hAnsi="Tahoma" w:cstheme="minorHAnsi"/>
          <w:b/>
          <w:bCs/>
          <w:noProof/>
        </w:rPr>
        <w:drawing>
          <wp:anchor distT="0" distB="0" distL="114300" distR="114300" simplePos="0" relativeHeight="251658240" behindDoc="1" locked="0" layoutInCell="1" allowOverlap="1" wp14:anchorId="04B49614" wp14:editId="2F4F0AE0">
            <wp:simplePos x="0" y="0"/>
            <wp:positionH relativeFrom="column">
              <wp:posOffset>0</wp:posOffset>
            </wp:positionH>
            <wp:positionV relativeFrom="paragraph">
              <wp:posOffset>-342900</wp:posOffset>
            </wp:positionV>
            <wp:extent cx="1214755" cy="8388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C LOGO.jpeg"/>
                    <pic:cNvPicPr/>
                  </pic:nvPicPr>
                  <pic:blipFill>
                    <a:blip r:embed="rId9">
                      <a:extLst>
                        <a:ext uri="{28A0092B-C50C-407E-A947-70E740481C1C}">
                          <a14:useLocalDpi xmlns:a14="http://schemas.microsoft.com/office/drawing/2010/main" val="0"/>
                        </a:ext>
                      </a:extLst>
                    </a:blip>
                    <a:stretch>
                      <a:fillRect/>
                    </a:stretch>
                  </pic:blipFill>
                  <pic:spPr>
                    <a:xfrm>
                      <a:off x="0" y="0"/>
                      <a:ext cx="121475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C9">
        <w:rPr>
          <w:rStyle w:val="Strong"/>
          <w:rFonts w:ascii="Tahoma" w:hAnsi="Tahoma" w:cstheme="minorHAnsi"/>
        </w:rPr>
        <w:tab/>
      </w:r>
      <w:r w:rsidR="00D06AC9">
        <w:rPr>
          <w:rStyle w:val="Strong"/>
          <w:rFonts w:ascii="Tahoma" w:hAnsi="Tahoma" w:cstheme="minorHAnsi"/>
        </w:rPr>
        <w:tab/>
      </w:r>
      <w:r w:rsidR="00D06AC9" w:rsidRPr="28FBF50F">
        <w:rPr>
          <w:rStyle w:val="Strong"/>
          <w:rFonts w:ascii="Tahoma" w:hAnsi="Tahoma" w:cstheme="minorBidi"/>
        </w:rPr>
        <w:t xml:space="preserve">BSC 1005 </w:t>
      </w:r>
      <w:r w:rsidRPr="28FBF50F">
        <w:rPr>
          <w:rStyle w:val="Strong"/>
          <w:rFonts w:ascii="Tahoma" w:hAnsi="Tahoma" w:cstheme="minorBidi"/>
        </w:rPr>
        <w:t>SYLLABUS</w:t>
      </w:r>
    </w:p>
    <w:p w14:paraId="1CA5A0E4" w14:textId="77777777" w:rsidR="005105AF" w:rsidRPr="00FF7A8F" w:rsidRDefault="005105AF" w:rsidP="005105AF">
      <w:pPr>
        <w:ind w:left="2160"/>
        <w:rPr>
          <w:rStyle w:val="Strong"/>
          <w:rFonts w:ascii="Tahoma" w:hAnsi="Tahoma" w:cstheme="minorHAnsi"/>
        </w:rPr>
      </w:pPr>
    </w:p>
    <w:p w14:paraId="0660F025" w14:textId="77777777" w:rsidR="005105AF" w:rsidRPr="00FF7A8F" w:rsidRDefault="005105AF" w:rsidP="005105AF">
      <w:pPr>
        <w:ind w:left="2160"/>
        <w:rPr>
          <w:rStyle w:val="Strong"/>
          <w:rFonts w:ascii="Tahoma" w:hAnsi="Tahoma" w:cstheme="minorHAnsi"/>
        </w:rPr>
      </w:pPr>
    </w:p>
    <w:p w14:paraId="4FE97AD5" w14:textId="77777777" w:rsidR="005105AF" w:rsidRPr="00FF7A8F" w:rsidRDefault="005105AF" w:rsidP="005105AF">
      <w:pPr>
        <w:ind w:left="2160"/>
        <w:rPr>
          <w:rStyle w:val="Strong"/>
          <w:rFonts w:ascii="Tahoma" w:hAnsi="Tahoma" w:cstheme="minorHAnsi"/>
        </w:rPr>
      </w:pPr>
    </w:p>
    <w:p w14:paraId="4F292340" w14:textId="1145FDF0" w:rsidR="00AB2DB4" w:rsidRPr="00FF7A8F" w:rsidRDefault="00815738" w:rsidP="28FBF50F">
      <w:pPr>
        <w:rPr>
          <w:rStyle w:val="Strong"/>
          <w:rFonts w:ascii="Tahoma" w:hAnsi="Tahoma" w:cstheme="minorBidi"/>
        </w:rPr>
      </w:pPr>
      <w:r w:rsidRPr="28FBF50F">
        <w:rPr>
          <w:rStyle w:val="Strong"/>
          <w:rFonts w:ascii="Tahoma" w:hAnsi="Tahoma" w:cstheme="minorBidi"/>
        </w:rPr>
        <w:t xml:space="preserve">School: </w:t>
      </w:r>
      <w:r w:rsidR="00D10E10" w:rsidRPr="00FF7A8F">
        <w:rPr>
          <w:rStyle w:val="Strong"/>
          <w:rFonts w:ascii="Tahoma" w:hAnsi="Tahoma" w:cstheme="minorHAnsi"/>
        </w:rPr>
        <w:tab/>
      </w:r>
      <w:r w:rsidR="00D10E10" w:rsidRPr="00FF7A8F">
        <w:rPr>
          <w:rStyle w:val="Strong"/>
          <w:rFonts w:ascii="Tahoma" w:hAnsi="Tahoma" w:cstheme="minorHAnsi"/>
        </w:rPr>
        <w:tab/>
      </w:r>
      <w:r w:rsidR="00655205" w:rsidRPr="28FBF50F">
        <w:rPr>
          <w:rStyle w:val="Strong"/>
          <w:rFonts w:ascii="Tahoma" w:hAnsi="Tahoma" w:cstheme="minorBidi"/>
          <w:b w:val="0"/>
          <w:bCs w:val="0"/>
        </w:rPr>
        <w:t>Science Department</w:t>
      </w:r>
      <w:r w:rsidRPr="00655205">
        <w:rPr>
          <w:rFonts w:ascii="Tahoma" w:hAnsi="Tahoma" w:cstheme="minorHAnsi"/>
          <w:b/>
          <w:bCs/>
        </w:rPr>
        <w:br/>
      </w:r>
      <w:r w:rsidRPr="28FBF50F">
        <w:rPr>
          <w:rStyle w:val="Strong"/>
          <w:rFonts w:ascii="Tahoma" w:hAnsi="Tahoma" w:cstheme="minorBidi"/>
        </w:rPr>
        <w:t xml:space="preserve">Course Number: </w:t>
      </w:r>
      <w:r w:rsidR="00655205" w:rsidRPr="00655205">
        <w:rPr>
          <w:rStyle w:val="Strong"/>
          <w:rFonts w:ascii="Tahoma" w:hAnsi="Tahoma" w:cstheme="minorHAnsi"/>
        </w:rPr>
        <w:tab/>
      </w:r>
      <w:r w:rsidR="00655205" w:rsidRPr="28FBF50F">
        <w:rPr>
          <w:rStyle w:val="Strong"/>
          <w:rFonts w:ascii="Tahoma" w:hAnsi="Tahoma" w:cstheme="minorBidi"/>
        </w:rPr>
        <w:t>BSC 1005</w:t>
      </w:r>
      <w:r w:rsidR="0043586F">
        <w:rPr>
          <w:rStyle w:val="Strong"/>
          <w:rFonts w:ascii="Tahoma" w:hAnsi="Tahoma" w:cstheme="minorBidi"/>
        </w:rPr>
        <w:t xml:space="preserve"> – 20</w:t>
      </w:r>
      <w:r w:rsidR="00E3736B">
        <w:rPr>
          <w:rStyle w:val="Strong"/>
          <w:rFonts w:ascii="Tahoma" w:hAnsi="Tahoma" w:cstheme="minorBidi"/>
        </w:rPr>
        <w:t>202</w:t>
      </w:r>
      <w:r w:rsidR="0043586F">
        <w:rPr>
          <w:rStyle w:val="Strong"/>
          <w:rFonts w:ascii="Tahoma" w:hAnsi="Tahoma" w:cstheme="minorBidi"/>
        </w:rPr>
        <w:t>-1V-B-00</w:t>
      </w:r>
      <w:r w:rsidR="00E3736B">
        <w:rPr>
          <w:rStyle w:val="Strong"/>
          <w:rFonts w:ascii="Tahoma" w:hAnsi="Tahoma" w:cstheme="minorBidi"/>
        </w:rPr>
        <w:t>9</w:t>
      </w:r>
      <w:r w:rsidRPr="00655205">
        <w:rPr>
          <w:rFonts w:ascii="Tahoma" w:hAnsi="Tahoma" w:cstheme="minorHAnsi"/>
          <w:b/>
          <w:bCs/>
        </w:rPr>
        <w:br/>
      </w:r>
      <w:r w:rsidRPr="28FBF50F">
        <w:rPr>
          <w:rStyle w:val="Strong"/>
          <w:rFonts w:ascii="Tahoma" w:hAnsi="Tahoma" w:cstheme="minorBidi"/>
        </w:rPr>
        <w:t xml:space="preserve">Course Name: </w:t>
      </w:r>
      <w:r w:rsidR="00D10E10" w:rsidRPr="00655205">
        <w:rPr>
          <w:rStyle w:val="Strong"/>
          <w:rFonts w:ascii="Tahoma" w:hAnsi="Tahoma" w:cstheme="minorHAnsi"/>
        </w:rPr>
        <w:tab/>
      </w:r>
      <w:r w:rsidR="00655205" w:rsidRPr="28FBF50F">
        <w:rPr>
          <w:rStyle w:val="Strong"/>
          <w:rFonts w:ascii="Tahoma" w:hAnsi="Tahoma" w:cstheme="minorBidi"/>
        </w:rPr>
        <w:t>Life Science (P)</w:t>
      </w:r>
      <w:r w:rsidRPr="00655205">
        <w:rPr>
          <w:rFonts w:ascii="Tahoma" w:hAnsi="Tahoma" w:cstheme="minorHAnsi"/>
          <w:b/>
          <w:bCs/>
        </w:rPr>
        <w:br/>
      </w:r>
      <w:r w:rsidRPr="28FBF50F">
        <w:rPr>
          <w:rStyle w:val="Strong"/>
          <w:rFonts w:ascii="Tahoma" w:hAnsi="Tahoma" w:cstheme="minorBidi"/>
        </w:rPr>
        <w:t xml:space="preserve">Credit Hours: </w:t>
      </w:r>
      <w:r w:rsidR="00D10E10" w:rsidRPr="00655205">
        <w:rPr>
          <w:rStyle w:val="Strong"/>
          <w:rFonts w:ascii="Tahoma" w:hAnsi="Tahoma" w:cstheme="minorHAnsi"/>
        </w:rPr>
        <w:tab/>
      </w:r>
      <w:r w:rsidR="001A1962" w:rsidRPr="28FBF50F">
        <w:rPr>
          <w:rStyle w:val="Strong"/>
          <w:rFonts w:ascii="Tahoma" w:hAnsi="Tahoma" w:cstheme="minorBidi"/>
          <w:b w:val="0"/>
          <w:bCs w:val="0"/>
        </w:rPr>
        <w:t xml:space="preserve">3 </w:t>
      </w:r>
      <w:r w:rsidR="00043CB2" w:rsidRPr="28FBF50F">
        <w:rPr>
          <w:rStyle w:val="Strong"/>
          <w:rFonts w:ascii="Tahoma" w:hAnsi="Tahoma" w:cstheme="minorBidi"/>
          <w:b w:val="0"/>
          <w:bCs w:val="0"/>
        </w:rPr>
        <w:t xml:space="preserve">credit </w:t>
      </w:r>
      <w:r w:rsidR="001A1962" w:rsidRPr="28FBF50F">
        <w:rPr>
          <w:rStyle w:val="Strong"/>
          <w:rFonts w:ascii="Tahoma" w:hAnsi="Tahoma" w:cstheme="minorBidi"/>
          <w:b w:val="0"/>
          <w:bCs w:val="0"/>
        </w:rPr>
        <w:t>hours</w:t>
      </w:r>
      <w:r w:rsidRPr="00FF7A8F">
        <w:rPr>
          <w:rFonts w:ascii="Tahoma" w:hAnsi="Tahoma" w:cstheme="minorHAnsi"/>
          <w:b/>
          <w:bCs/>
        </w:rPr>
        <w:br/>
      </w:r>
      <w:r w:rsidRPr="28FBF50F">
        <w:rPr>
          <w:rStyle w:val="Strong"/>
          <w:rFonts w:ascii="Tahoma" w:hAnsi="Tahoma" w:cstheme="minorBidi"/>
        </w:rPr>
        <w:t xml:space="preserve">Length of Course: </w:t>
      </w:r>
      <w:r w:rsidR="00A836AA">
        <w:rPr>
          <w:rStyle w:val="Strong"/>
          <w:rFonts w:ascii="Tahoma" w:hAnsi="Tahoma" w:cstheme="minorBidi"/>
          <w:b w:val="0"/>
          <w:bCs w:val="0"/>
        </w:rPr>
        <w:t>6</w:t>
      </w:r>
      <w:r w:rsidR="00D247D7" w:rsidRPr="28FBF50F">
        <w:rPr>
          <w:rStyle w:val="Strong"/>
          <w:rFonts w:ascii="Tahoma" w:hAnsi="Tahoma" w:cstheme="minorBidi"/>
          <w:b w:val="0"/>
          <w:bCs w:val="0"/>
        </w:rPr>
        <w:t xml:space="preserve"> Weeks</w:t>
      </w:r>
      <w:r w:rsidR="00E3736B">
        <w:rPr>
          <w:rStyle w:val="Strong"/>
          <w:rFonts w:ascii="Tahoma" w:hAnsi="Tahoma" w:cstheme="minorBidi"/>
          <w:b w:val="0"/>
          <w:bCs w:val="0"/>
        </w:rPr>
        <w:t xml:space="preserve"> (until April 22, 2020)</w:t>
      </w:r>
      <w:r w:rsidRPr="00FF7A8F">
        <w:rPr>
          <w:rFonts w:ascii="Tahoma" w:hAnsi="Tahoma" w:cstheme="minorHAnsi"/>
          <w:b/>
          <w:bCs/>
        </w:rPr>
        <w:br/>
      </w:r>
      <w:r w:rsidRPr="28FBF50F">
        <w:rPr>
          <w:rStyle w:val="Strong"/>
          <w:rFonts w:ascii="Tahoma" w:hAnsi="Tahoma" w:cstheme="minorBidi"/>
        </w:rPr>
        <w:t>Prerequisite:</w:t>
      </w:r>
      <w:r w:rsidR="001A1962" w:rsidRPr="28FBF50F">
        <w:rPr>
          <w:rStyle w:val="Strong"/>
          <w:rFonts w:ascii="Tahoma" w:hAnsi="Tahoma" w:cstheme="minorBidi"/>
        </w:rPr>
        <w:t xml:space="preserve"> </w:t>
      </w:r>
      <w:r w:rsidR="00D10E10" w:rsidRPr="00FF7A8F">
        <w:rPr>
          <w:rStyle w:val="Strong"/>
          <w:rFonts w:ascii="Tahoma" w:hAnsi="Tahoma" w:cstheme="minorHAnsi"/>
        </w:rPr>
        <w:tab/>
      </w:r>
      <w:r w:rsidR="00655205" w:rsidRPr="28FBF50F">
        <w:rPr>
          <w:rStyle w:val="Strong"/>
          <w:rFonts w:ascii="Tahoma" w:hAnsi="Tahoma" w:cstheme="minorBidi"/>
          <w:b w:val="0"/>
          <w:bCs w:val="0"/>
        </w:rPr>
        <w:t>Score into college-level English and Reading on placement test.</w:t>
      </w:r>
    </w:p>
    <w:p w14:paraId="783A2C95" w14:textId="77777777" w:rsidR="00815738" w:rsidRPr="00FF7A8F" w:rsidRDefault="00815738">
      <w:pPr>
        <w:rPr>
          <w:rFonts w:ascii="Tahoma" w:hAnsi="Tahoma"/>
        </w:rPr>
      </w:pPr>
    </w:p>
    <w:p w14:paraId="6ACD4444" w14:textId="067E9DAD" w:rsidR="00815738" w:rsidRPr="00FF7A8F" w:rsidRDefault="00A836AA"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Pr>
          <w:rFonts w:ascii="Tahoma" w:hAnsi="Tahoma"/>
          <w:b/>
          <w:bCs/>
        </w:rPr>
        <w:t>About your Instructor</w:t>
      </w:r>
    </w:p>
    <w:p w14:paraId="5FC0D385" w14:textId="77777777" w:rsidR="00815738" w:rsidRPr="00FF7A8F" w:rsidRDefault="00815738">
      <w:pPr>
        <w:rPr>
          <w:rFonts w:ascii="Tahoma" w:hAnsi="Tahoma"/>
        </w:rPr>
      </w:pPr>
    </w:p>
    <w:p w14:paraId="51D6B022" w14:textId="0D283D7D" w:rsidR="00B76D65" w:rsidRDefault="00A836AA" w:rsidP="28FBF50F">
      <w:pPr>
        <w:rPr>
          <w:rFonts w:ascii="Tahoma" w:eastAsia="Times New Roman" w:hAnsi="Tahoma" w:cs="Times New Roman"/>
        </w:rPr>
      </w:pPr>
      <w:r>
        <w:rPr>
          <w:rFonts w:ascii="Tahoma" w:eastAsia="Times New Roman" w:hAnsi="Tahoma" w:cs="Times New Roman"/>
        </w:rPr>
        <w:t xml:space="preserve">Dr. Christopher D. Krause, Ph.D.; </w:t>
      </w:r>
      <w:hyperlink r:id="rId10" w:history="1">
        <w:r w:rsidRPr="00417A13">
          <w:rPr>
            <w:rStyle w:val="Hyperlink"/>
            <w:rFonts w:ascii="Tahoma" w:eastAsia="Times New Roman" w:hAnsi="Tahoma"/>
          </w:rPr>
          <w:t>ckrause@irsc.edu</w:t>
        </w:r>
      </w:hyperlink>
    </w:p>
    <w:p w14:paraId="6EC29028" w14:textId="7C763CA6" w:rsidR="00A836AA" w:rsidRDefault="005F5144" w:rsidP="00FA1E87">
      <w:pPr>
        <w:ind w:left="720" w:firstLine="720"/>
        <w:rPr>
          <w:rStyle w:val="Hyperlink"/>
          <w:rFonts w:ascii="Tahoma" w:eastAsia="Times New Roman" w:hAnsi="Tahoma"/>
        </w:rPr>
      </w:pPr>
      <w:hyperlink r:id="rId11" w:history="1">
        <w:r w:rsidR="00FA1E87" w:rsidRPr="00FA1E87">
          <w:rPr>
            <w:rStyle w:val="Hyperlink"/>
            <w:rFonts w:ascii="Tahoma" w:eastAsia="Times New Roman" w:hAnsi="Tahoma"/>
          </w:rPr>
          <w:t>http://ckrause-irsc.weebly.com/</w:t>
        </w:r>
      </w:hyperlink>
    </w:p>
    <w:p w14:paraId="5F019940" w14:textId="7C520D33" w:rsidR="00550C61" w:rsidRDefault="005F5144" w:rsidP="00FA1E87">
      <w:pPr>
        <w:ind w:left="720" w:firstLine="720"/>
        <w:rPr>
          <w:rFonts w:ascii="Tahoma" w:eastAsia="Times New Roman" w:hAnsi="Tahoma" w:cs="Times New Roman"/>
        </w:rPr>
      </w:pPr>
      <w:hyperlink r:id="rId12" w:history="1">
        <w:r w:rsidR="00550C61" w:rsidRPr="00550C61">
          <w:rPr>
            <w:rStyle w:val="Hyperlink"/>
            <w:rFonts w:ascii="Tahoma" w:eastAsia="Times New Roman" w:hAnsi="Tahoma"/>
          </w:rPr>
          <w:t>https://youtu.be/T-FmQZaLQRk</w:t>
        </w:r>
      </w:hyperlink>
    </w:p>
    <w:p w14:paraId="65EBFEEA" w14:textId="50EBBDA7" w:rsidR="00A836AA" w:rsidRDefault="00A836AA" w:rsidP="00A836AA">
      <w:pPr>
        <w:rPr>
          <w:rFonts w:ascii="Arial" w:hAnsi="Arial" w:cs="Arial"/>
        </w:rPr>
      </w:pPr>
      <w:r>
        <w:rPr>
          <w:rFonts w:ascii="Tahoma" w:eastAsia="Times New Roman" w:hAnsi="Tahoma" w:cs="Times New Roman"/>
        </w:rPr>
        <w:t>Office Hours:</w:t>
      </w:r>
      <w:r>
        <w:rPr>
          <w:rFonts w:ascii="Tahoma" w:eastAsia="Times New Roman" w:hAnsi="Tahoma" w:cs="Times New Roman"/>
        </w:rPr>
        <w:tab/>
      </w:r>
      <w:r>
        <w:rPr>
          <w:rFonts w:ascii="Arial" w:hAnsi="Arial" w:cs="Arial"/>
          <w:u w:val="single"/>
        </w:rPr>
        <w:t>Mon</w:t>
      </w:r>
      <w:r w:rsidRPr="00125094">
        <w:rPr>
          <w:rFonts w:ascii="Arial" w:hAnsi="Arial" w:cs="Arial"/>
          <w:u w:val="single"/>
        </w:rPr>
        <w:t>:</w:t>
      </w:r>
      <w:r w:rsidRPr="00125094">
        <w:rPr>
          <w:rFonts w:ascii="Arial" w:hAnsi="Arial" w:cs="Arial"/>
        </w:rPr>
        <w:t xml:space="preserve"> </w:t>
      </w:r>
      <w:r>
        <w:rPr>
          <w:rFonts w:ascii="Arial" w:hAnsi="Arial" w:cs="Arial"/>
        </w:rPr>
        <w:t>1</w:t>
      </w:r>
      <w:r w:rsidR="00E3736B">
        <w:rPr>
          <w:rFonts w:ascii="Arial" w:hAnsi="Arial" w:cs="Arial"/>
        </w:rPr>
        <w:t>1</w:t>
      </w:r>
      <w:r>
        <w:rPr>
          <w:rFonts w:ascii="Arial" w:hAnsi="Arial" w:cs="Arial"/>
        </w:rPr>
        <w:t>00</w:t>
      </w:r>
      <w:r w:rsidR="00E3736B">
        <w:rPr>
          <w:rFonts w:ascii="Arial" w:hAnsi="Arial" w:cs="Arial"/>
        </w:rPr>
        <w:t>A</w:t>
      </w:r>
      <w:r>
        <w:rPr>
          <w:rFonts w:ascii="Arial" w:hAnsi="Arial" w:cs="Arial"/>
        </w:rPr>
        <w:t xml:space="preserve">M - </w:t>
      </w:r>
      <w:r w:rsidR="00E3736B">
        <w:rPr>
          <w:rFonts w:ascii="Arial" w:hAnsi="Arial" w:cs="Arial"/>
        </w:rPr>
        <w:t>33</w:t>
      </w:r>
      <w:r>
        <w:rPr>
          <w:rFonts w:ascii="Arial" w:hAnsi="Arial" w:cs="Arial"/>
        </w:rPr>
        <w:t xml:space="preserve">0PM, </w:t>
      </w:r>
      <w:r w:rsidR="00E3736B">
        <w:rPr>
          <w:rFonts w:ascii="Arial" w:hAnsi="Arial" w:cs="Arial"/>
        </w:rPr>
        <w:t>(virtual; by e-mail)</w:t>
      </w:r>
    </w:p>
    <w:p w14:paraId="299F3CFD" w14:textId="74154D99" w:rsidR="00A836AA" w:rsidRDefault="00A836AA" w:rsidP="00A836AA">
      <w:pPr>
        <w:ind w:left="720" w:firstLine="720"/>
        <w:rPr>
          <w:rFonts w:ascii="Arial" w:hAnsi="Arial" w:cs="Arial"/>
        </w:rPr>
      </w:pPr>
      <w:r>
        <w:rPr>
          <w:rFonts w:ascii="Arial" w:hAnsi="Arial" w:cs="Arial"/>
          <w:u w:val="single"/>
        </w:rPr>
        <w:t>Tue:</w:t>
      </w:r>
      <w:r w:rsidRPr="004D7215">
        <w:rPr>
          <w:rFonts w:ascii="Arial" w:hAnsi="Arial" w:cs="Arial"/>
        </w:rPr>
        <w:t xml:space="preserve"> </w:t>
      </w:r>
      <w:r w:rsidR="00E3736B">
        <w:rPr>
          <w:rFonts w:ascii="Arial" w:hAnsi="Arial" w:cs="Arial"/>
        </w:rPr>
        <w:t xml:space="preserve"> </w:t>
      </w:r>
      <w:r>
        <w:rPr>
          <w:rFonts w:ascii="Arial" w:hAnsi="Arial" w:cs="Arial"/>
        </w:rPr>
        <w:t xml:space="preserve"> </w:t>
      </w:r>
      <w:r w:rsidR="00E3736B">
        <w:rPr>
          <w:rFonts w:ascii="Arial" w:hAnsi="Arial" w:cs="Arial"/>
        </w:rPr>
        <w:t>100</w:t>
      </w:r>
      <w:r>
        <w:rPr>
          <w:rFonts w:ascii="Arial" w:hAnsi="Arial" w:cs="Arial"/>
        </w:rPr>
        <w:t xml:space="preserve">PM - </w:t>
      </w:r>
      <w:r w:rsidR="00E3736B">
        <w:rPr>
          <w:rFonts w:ascii="Arial" w:hAnsi="Arial" w:cs="Arial"/>
        </w:rPr>
        <w:t>2</w:t>
      </w:r>
      <w:r>
        <w:rPr>
          <w:rFonts w:ascii="Arial" w:hAnsi="Arial" w:cs="Arial"/>
        </w:rPr>
        <w:t xml:space="preserve">00PM, </w:t>
      </w:r>
      <w:r w:rsidR="00E3736B">
        <w:rPr>
          <w:rFonts w:ascii="Arial" w:hAnsi="Arial" w:cs="Arial"/>
        </w:rPr>
        <w:t>Main</w:t>
      </w:r>
      <w:r w:rsidRPr="00125094">
        <w:rPr>
          <w:rFonts w:ascii="Arial" w:hAnsi="Arial" w:cs="Arial"/>
        </w:rPr>
        <w:t xml:space="preserve"> Campus</w:t>
      </w:r>
      <w:r>
        <w:rPr>
          <w:rFonts w:ascii="Arial" w:hAnsi="Arial" w:cs="Arial"/>
        </w:rPr>
        <w:t xml:space="preserve">, </w:t>
      </w:r>
      <w:r w:rsidR="00E3736B">
        <w:rPr>
          <w:rFonts w:ascii="Arial" w:hAnsi="Arial" w:cs="Arial"/>
        </w:rPr>
        <w:t>N</w:t>
      </w:r>
      <w:r>
        <w:rPr>
          <w:rFonts w:ascii="Arial" w:hAnsi="Arial" w:cs="Arial"/>
        </w:rPr>
        <w:t>212</w:t>
      </w:r>
    </w:p>
    <w:p w14:paraId="5CF3718D" w14:textId="704EE967" w:rsidR="00A836AA" w:rsidRDefault="00A836AA" w:rsidP="00A836AA">
      <w:pPr>
        <w:ind w:left="720" w:firstLine="720"/>
        <w:rPr>
          <w:rFonts w:ascii="Arial" w:hAnsi="Arial" w:cs="Arial"/>
        </w:rPr>
      </w:pPr>
      <w:r>
        <w:rPr>
          <w:rFonts w:ascii="Arial" w:hAnsi="Arial" w:cs="Arial"/>
          <w:u w:val="single"/>
        </w:rPr>
        <w:t>Wed</w:t>
      </w:r>
      <w:r w:rsidRPr="00125094">
        <w:rPr>
          <w:rFonts w:ascii="Arial" w:hAnsi="Arial" w:cs="Arial"/>
          <w:u w:val="single"/>
        </w:rPr>
        <w:t>:</w:t>
      </w:r>
      <w:r>
        <w:rPr>
          <w:rFonts w:ascii="Arial" w:hAnsi="Arial" w:cs="Arial"/>
        </w:rPr>
        <w:t xml:space="preserve"> </w:t>
      </w:r>
      <w:r w:rsidR="00E3736B">
        <w:rPr>
          <w:rFonts w:ascii="Arial" w:hAnsi="Arial" w:cs="Arial"/>
        </w:rPr>
        <w:t xml:space="preserve"> 20</w:t>
      </w:r>
      <w:r>
        <w:rPr>
          <w:rFonts w:ascii="Arial" w:hAnsi="Arial" w:cs="Arial"/>
        </w:rPr>
        <w:t xml:space="preserve">0PM - </w:t>
      </w:r>
      <w:r w:rsidR="00E3736B">
        <w:rPr>
          <w:rFonts w:ascii="Arial" w:hAnsi="Arial" w:cs="Arial"/>
        </w:rPr>
        <w:t>6</w:t>
      </w:r>
      <w:r>
        <w:rPr>
          <w:rFonts w:ascii="Arial" w:hAnsi="Arial" w:cs="Arial"/>
        </w:rPr>
        <w:t xml:space="preserve">00PM, </w:t>
      </w:r>
      <w:r w:rsidR="00E3736B">
        <w:rPr>
          <w:rFonts w:ascii="Arial" w:hAnsi="Arial" w:cs="Arial"/>
        </w:rPr>
        <w:t>Main</w:t>
      </w:r>
      <w:r w:rsidRPr="00125094">
        <w:rPr>
          <w:rFonts w:ascii="Arial" w:hAnsi="Arial" w:cs="Arial"/>
        </w:rPr>
        <w:t xml:space="preserve"> Campus</w:t>
      </w:r>
      <w:r>
        <w:rPr>
          <w:rFonts w:ascii="Arial" w:hAnsi="Arial" w:cs="Arial"/>
        </w:rPr>
        <w:t xml:space="preserve">, </w:t>
      </w:r>
      <w:r w:rsidR="00E3736B">
        <w:rPr>
          <w:rFonts w:ascii="Arial" w:hAnsi="Arial" w:cs="Arial"/>
        </w:rPr>
        <w:t>N</w:t>
      </w:r>
      <w:r>
        <w:rPr>
          <w:rFonts w:ascii="Arial" w:hAnsi="Arial" w:cs="Arial"/>
        </w:rPr>
        <w:t xml:space="preserve">212          </w:t>
      </w:r>
    </w:p>
    <w:p w14:paraId="02581E8B" w14:textId="19485840" w:rsidR="00A836AA" w:rsidRDefault="00A836AA" w:rsidP="00A836AA">
      <w:pPr>
        <w:ind w:left="720" w:firstLine="720"/>
        <w:rPr>
          <w:rFonts w:ascii="Arial" w:hAnsi="Arial" w:cs="Arial"/>
          <w:b/>
        </w:rPr>
      </w:pPr>
      <w:r>
        <w:rPr>
          <w:rFonts w:ascii="Arial" w:hAnsi="Arial" w:cs="Arial"/>
          <w:u w:val="single"/>
        </w:rPr>
        <w:t>Thur:</w:t>
      </w:r>
      <w:r w:rsidRPr="004D7215">
        <w:rPr>
          <w:rFonts w:ascii="Arial" w:hAnsi="Arial" w:cs="Arial"/>
        </w:rPr>
        <w:t xml:space="preserve"> </w:t>
      </w:r>
      <w:r w:rsidR="00E3736B">
        <w:rPr>
          <w:rFonts w:ascii="Arial" w:hAnsi="Arial" w:cs="Arial"/>
        </w:rPr>
        <w:t xml:space="preserve"> 2</w:t>
      </w:r>
      <w:r w:rsidR="00E3736B">
        <w:rPr>
          <w:rFonts w:ascii="Arial" w:hAnsi="Arial" w:cs="Arial"/>
        </w:rPr>
        <w:t xml:space="preserve">00AM - </w:t>
      </w:r>
      <w:r w:rsidR="00E3736B">
        <w:rPr>
          <w:rFonts w:ascii="Arial" w:hAnsi="Arial" w:cs="Arial"/>
        </w:rPr>
        <w:t>23</w:t>
      </w:r>
      <w:r w:rsidR="00E3736B">
        <w:rPr>
          <w:rFonts w:ascii="Arial" w:hAnsi="Arial" w:cs="Arial"/>
        </w:rPr>
        <w:t>0PM, (virtual; by e-mail)</w:t>
      </w:r>
    </w:p>
    <w:p w14:paraId="2BE02CCC" w14:textId="77777777" w:rsidR="00E3736B" w:rsidRDefault="00E3736B" w:rsidP="00A836AA">
      <w:pPr>
        <w:ind w:left="720" w:firstLine="720"/>
        <w:rPr>
          <w:rFonts w:ascii="Arial" w:hAnsi="Arial" w:cs="Arial"/>
        </w:rPr>
      </w:pPr>
    </w:p>
    <w:p w14:paraId="7BD69794" w14:textId="076E41D5" w:rsidR="00A836AA" w:rsidRDefault="00A836AA" w:rsidP="00A836AA">
      <w:pPr>
        <w:ind w:left="720" w:firstLine="720"/>
        <w:rPr>
          <w:rFonts w:ascii="Tahoma" w:eastAsia="Times New Roman" w:hAnsi="Tahoma" w:cs="Times New Roman"/>
        </w:rPr>
      </w:pPr>
      <w:r w:rsidRPr="006A3E9F">
        <w:rPr>
          <w:rFonts w:ascii="Arial" w:hAnsi="Arial" w:cs="Arial"/>
          <w:u w:val="single"/>
        </w:rPr>
        <w:t>Other times:</w:t>
      </w:r>
      <w:r w:rsidR="00E45445">
        <w:rPr>
          <w:rFonts w:ascii="Arial" w:hAnsi="Arial" w:cs="Arial"/>
        </w:rPr>
        <w:t xml:space="preserve">  by appointment (in person or </w:t>
      </w:r>
      <w:r>
        <w:rPr>
          <w:rFonts w:ascii="Arial" w:hAnsi="Arial" w:cs="Arial"/>
        </w:rPr>
        <w:t>Blackboard</w:t>
      </w:r>
      <w:r w:rsidR="00563ADF">
        <w:rPr>
          <w:rFonts w:ascii="Arial" w:hAnsi="Arial" w:cs="Arial"/>
        </w:rPr>
        <w:t xml:space="preserve"> Collaborate</w:t>
      </w:r>
      <w:r>
        <w:rPr>
          <w:rFonts w:ascii="Arial" w:hAnsi="Arial" w:cs="Arial"/>
        </w:rPr>
        <w:t>)</w:t>
      </w:r>
    </w:p>
    <w:p w14:paraId="614057E0" w14:textId="77777777" w:rsidR="00A836AA" w:rsidRPr="00FF7A8F" w:rsidRDefault="00A836AA" w:rsidP="00A836A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Description </w:t>
      </w:r>
    </w:p>
    <w:p w14:paraId="7C78295A" w14:textId="77777777" w:rsidR="00A836AA" w:rsidRPr="00FF7A8F" w:rsidRDefault="00A836AA" w:rsidP="00A836AA">
      <w:pPr>
        <w:rPr>
          <w:rFonts w:ascii="Tahoma" w:hAnsi="Tahoma"/>
        </w:rPr>
      </w:pPr>
    </w:p>
    <w:p w14:paraId="6F3C2A43" w14:textId="6AD0336C" w:rsidR="00A836AA" w:rsidRPr="00A836AA" w:rsidRDefault="00A836AA" w:rsidP="28FBF50F">
      <w:pPr>
        <w:rPr>
          <w:rFonts w:ascii="Tahoma" w:eastAsia="Times New Roman" w:hAnsi="Tahoma" w:cs="Times New Roman"/>
        </w:rPr>
      </w:pPr>
      <w:r w:rsidRPr="28FBF50F">
        <w:rPr>
          <w:rFonts w:ascii="Tahoma" w:eastAsia="Times New Roman" w:hAnsi="Tahoma" w:cs="Times New Roman"/>
        </w:rPr>
        <w:t>This introductory level course is designed for non-science majors. It illustrates the applications of the scientific method of problem solving within the field of life science. Topics of the investigation include properties of life, chemistry of life, structure and function of cells, cell reproduction, plant structure and function, and representative human systems.</w:t>
      </w:r>
    </w:p>
    <w:p w14:paraId="2913D139" w14:textId="77777777" w:rsidR="00D247D7" w:rsidRPr="00FF7A8F" w:rsidRDefault="00D247D7">
      <w:pPr>
        <w:rPr>
          <w:rFonts w:ascii="Tahoma" w:hAnsi="Tahoma"/>
        </w:rPr>
      </w:pPr>
    </w:p>
    <w:p w14:paraId="06BA0EF9" w14:textId="26FC3254" w:rsidR="00A13D29"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Rationale </w:t>
      </w:r>
    </w:p>
    <w:p w14:paraId="784E3A17" w14:textId="77777777" w:rsidR="00D247D7" w:rsidRPr="00FF7A8F" w:rsidRDefault="00D247D7">
      <w:pPr>
        <w:rPr>
          <w:rFonts w:ascii="Tahoma" w:hAnsi="Tahoma"/>
        </w:rPr>
      </w:pPr>
    </w:p>
    <w:p w14:paraId="54A88F9C" w14:textId="0BC858D6" w:rsidR="004E24FD" w:rsidRPr="00F30E53" w:rsidRDefault="28FBF50F" w:rsidP="28FBF50F">
      <w:pPr>
        <w:widowControl w:val="0"/>
        <w:autoSpaceDE w:val="0"/>
        <w:autoSpaceDN w:val="0"/>
        <w:adjustRightInd w:val="0"/>
        <w:spacing w:after="240"/>
        <w:rPr>
          <w:rFonts w:ascii="Tahoma" w:hAnsi="Tahoma" w:cs="Times"/>
        </w:rPr>
      </w:pPr>
      <w:r w:rsidRPr="28FBF50F">
        <w:rPr>
          <w:rFonts w:ascii="Tahoma" w:hAnsi="Tahoma" w:cs="Times"/>
        </w:rPr>
        <w:t xml:space="preserve">This course will benefit students by exposing them to the basic principles of the life sciences. Biomedical and biotechnological advances continue to change the world we live in at an amazing pace. This class provides insights into how cells work, what genes are, and how all of this information is organized into cells and organisms (like humans). This foundation of basic biological concepts will help make students better informed in a day and age where news topics can range from genetically modified food to human genome sequencing. </w:t>
      </w:r>
    </w:p>
    <w:p w14:paraId="7DE4E479" w14:textId="71A23617" w:rsidR="009F0408" w:rsidRPr="00F30E53" w:rsidRDefault="28FBF50F" w:rsidP="28FBF50F">
      <w:pPr>
        <w:widowControl w:val="0"/>
        <w:autoSpaceDE w:val="0"/>
        <w:autoSpaceDN w:val="0"/>
        <w:adjustRightInd w:val="0"/>
        <w:spacing w:after="240"/>
        <w:rPr>
          <w:rFonts w:ascii="Tahoma" w:hAnsi="Tahoma" w:cs="Times"/>
        </w:rPr>
      </w:pPr>
      <w:r w:rsidRPr="28FBF50F">
        <w:rPr>
          <w:rFonts w:ascii="Tahoma" w:hAnsi="Tahoma" w:cs="Times"/>
        </w:rPr>
        <w:t xml:space="preserve">This course provides an emphasis on the scientific method as a means to solve problems in the life sciences, and in everyday life. As such, the course helps students to develop problem solving and analytical skills based on the scientific </w:t>
      </w:r>
      <w:r w:rsidRPr="28FBF50F">
        <w:rPr>
          <w:rFonts w:ascii="Tahoma" w:hAnsi="Tahoma" w:cs="Times"/>
        </w:rPr>
        <w:lastRenderedPageBreak/>
        <w:t>method, which will be valuable in this course, and in other academic and professional endeavors.</w:t>
      </w:r>
    </w:p>
    <w:p w14:paraId="53EEC9F9" w14:textId="22D24BD6" w:rsidR="00D10682" w:rsidRPr="00F30E53" w:rsidRDefault="28FBF50F" w:rsidP="28FBF50F">
      <w:pPr>
        <w:widowControl w:val="0"/>
        <w:autoSpaceDE w:val="0"/>
        <w:autoSpaceDN w:val="0"/>
        <w:adjustRightInd w:val="0"/>
        <w:spacing w:after="240"/>
        <w:rPr>
          <w:rFonts w:ascii="Tahoma" w:hAnsi="Tahoma" w:cs="Times"/>
        </w:rPr>
      </w:pPr>
      <w:r w:rsidRPr="28FBF50F">
        <w:rPr>
          <w:rFonts w:ascii="Tahoma" w:hAnsi="Tahoma" w:cs="Times"/>
        </w:rPr>
        <w:t xml:space="preserve">The course is divided into 6 modules that groups the chapters together based on similar biological concepts. </w:t>
      </w:r>
    </w:p>
    <w:p w14:paraId="7EB550A3" w14:textId="30E3FE0C" w:rsidR="00D10682"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1</w:t>
      </w:r>
      <w:r w:rsidRPr="28FBF50F">
        <w:rPr>
          <w:rFonts w:ascii="Tahoma" w:hAnsi="Tahoma" w:cs="Times"/>
        </w:rPr>
        <w:t xml:space="preserve"> is an introduction to the scientific method, and sets the tone for all of the remaining chapters. </w:t>
      </w:r>
    </w:p>
    <w:p w14:paraId="1FC92A6B" w14:textId="74DB035A" w:rsidR="00D10682"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2</w:t>
      </w:r>
      <w:r w:rsidRPr="28FBF50F">
        <w:rPr>
          <w:rFonts w:ascii="Tahoma" w:hAnsi="Tahoma" w:cs="Times"/>
        </w:rPr>
        <w:t xml:space="preserve"> provides an introduction to basic chemistry as it is related to life science, then continues on to explain the basic chemical reactions that occur inside a cell, using nutrition as an example.</w:t>
      </w:r>
    </w:p>
    <w:p w14:paraId="7ED15A74" w14:textId="50855560" w:rsidR="00D10682"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3</w:t>
      </w:r>
      <w:r w:rsidRPr="28FBF50F">
        <w:rPr>
          <w:rFonts w:ascii="Tahoma" w:hAnsi="Tahoma" w:cs="Times"/>
        </w:rPr>
        <w:t xml:space="preserve"> begins a further analysis of cellular activities. Cell division, cancer and how genes are inherited are all discussed.</w:t>
      </w:r>
    </w:p>
    <w:p w14:paraId="60CC1541" w14:textId="239FFDAB" w:rsidR="00455A98"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4</w:t>
      </w:r>
      <w:r w:rsidRPr="28FBF50F">
        <w:rPr>
          <w:rFonts w:ascii="Tahoma" w:hAnsi="Tahoma" w:cs="Times"/>
        </w:rPr>
        <w:t xml:space="preserve"> begins an important unit that covers the fundamental concepts of evolution from DNA to entire populations of organisms. This module uses genetic engineering to explain how our DNA functions, and antibiotic resistance to describe the process of natural selection. </w:t>
      </w:r>
    </w:p>
    <w:p w14:paraId="36735F9B" w14:textId="06F88F82" w:rsidR="00431798"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5</w:t>
      </w:r>
      <w:r w:rsidRPr="28FBF50F">
        <w:rPr>
          <w:rFonts w:ascii="Tahoma" w:hAnsi="Tahoma" w:cs="Times"/>
        </w:rPr>
        <w:t xml:space="preserve"> begins the section on the importance of biodiversity and how organisms interact in ecosystems. This theme is further looked at by exploring the Indian River Lagoon’s ecosystems and then provides an overview of native Florida plants.</w:t>
      </w:r>
    </w:p>
    <w:p w14:paraId="5702D521" w14:textId="61F6296C" w:rsidR="009F0408" w:rsidRPr="00F30E53" w:rsidRDefault="28FBF50F" w:rsidP="28FBF50F">
      <w:pPr>
        <w:pStyle w:val="ListParagraph"/>
        <w:widowControl w:val="0"/>
        <w:numPr>
          <w:ilvl w:val="0"/>
          <w:numId w:val="16"/>
        </w:numPr>
        <w:autoSpaceDE w:val="0"/>
        <w:autoSpaceDN w:val="0"/>
        <w:adjustRightInd w:val="0"/>
        <w:spacing w:after="240"/>
        <w:rPr>
          <w:rFonts w:ascii="Tahoma" w:hAnsi="Tahoma" w:cs="Times"/>
        </w:rPr>
      </w:pPr>
      <w:r w:rsidRPr="28FBF50F">
        <w:rPr>
          <w:rFonts w:ascii="Tahoma" w:hAnsi="Tahoma" w:cs="Times"/>
          <w:b/>
          <w:bCs/>
        </w:rPr>
        <w:t>Module 6</w:t>
      </w:r>
      <w:r w:rsidRPr="28FBF50F">
        <w:rPr>
          <w:rFonts w:ascii="Tahoma" w:hAnsi="Tahoma" w:cs="Times"/>
        </w:rPr>
        <w:t xml:space="preserve"> completes our survey of the life science by looking at human biology. The module explores the major organ systems of the human body. The anatomy and physiology is discussed in terms of biological functions, and in terms of health and disease.</w:t>
      </w:r>
    </w:p>
    <w:p w14:paraId="55534F33" w14:textId="3E7851A5" w:rsidR="00A5346A"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Program Learning Objectives </w:t>
      </w:r>
    </w:p>
    <w:p w14:paraId="073795E6" w14:textId="77777777" w:rsidR="00F30E53" w:rsidRDefault="00F30E53" w:rsidP="00F30E53">
      <w:pPr>
        <w:rPr>
          <w:rFonts w:ascii="Tahoma" w:hAnsi="Tahoma" w:cs="Tahoma"/>
          <w:color w:val="000000"/>
          <w:shd w:val="clear" w:color="auto" w:fill="FFFFFF"/>
        </w:rPr>
      </w:pPr>
    </w:p>
    <w:p w14:paraId="6B9E62CE" w14:textId="77777777" w:rsidR="00F30E53" w:rsidRPr="00EF5DB0" w:rsidRDefault="00F30E53" w:rsidP="28FBF50F">
      <w:pPr>
        <w:rPr>
          <w:rFonts w:ascii="Tahoma" w:hAnsi="Tahoma" w:cs="Tahoma"/>
          <w:color w:val="000000" w:themeColor="text1"/>
        </w:rPr>
      </w:pPr>
      <w:r w:rsidRPr="00EF5DB0">
        <w:rPr>
          <w:rFonts w:ascii="Tahoma" w:hAnsi="Tahoma" w:cs="Tahoma"/>
          <w:color w:val="000000"/>
          <w:shd w:val="clear" w:color="auto" w:fill="FFFFFF"/>
        </w:rPr>
        <w:t>Through the IRSC General Education courses you will learn the following important skills that will help you succeed in college, career, and life.</w:t>
      </w:r>
    </w:p>
    <w:p w14:paraId="36417704" w14:textId="77777777" w:rsidR="00F30E53" w:rsidRPr="00EF5DB0" w:rsidRDefault="00F30E53" w:rsidP="00F30E53">
      <w:pPr>
        <w:rPr>
          <w:rFonts w:ascii="Tahoma" w:hAnsi="Tahoma"/>
        </w:rPr>
      </w:pPr>
    </w:p>
    <w:p w14:paraId="24A1CCAE" w14:textId="73B86F2E" w:rsidR="00F30E53" w:rsidRPr="00F30E53" w:rsidRDefault="28FBF50F" w:rsidP="28FBF50F">
      <w:pPr>
        <w:pStyle w:val="ListParagraph"/>
        <w:numPr>
          <w:ilvl w:val="0"/>
          <w:numId w:val="17"/>
        </w:numPr>
        <w:rPr>
          <w:rFonts w:ascii="Tahoma" w:hAnsi="Tahoma"/>
        </w:rPr>
      </w:pPr>
      <w:r w:rsidRPr="28FBF50F">
        <w:rPr>
          <w:rFonts w:ascii="Tahoma" w:hAnsi="Tahoma"/>
        </w:rPr>
        <w:t>Communicate with clarity and precision.</w:t>
      </w:r>
    </w:p>
    <w:p w14:paraId="24E80AC6" w14:textId="59A10DFB" w:rsidR="00F30E53" w:rsidRPr="00F30E53" w:rsidRDefault="28FBF50F" w:rsidP="28FBF50F">
      <w:pPr>
        <w:pStyle w:val="ListParagraph"/>
        <w:numPr>
          <w:ilvl w:val="0"/>
          <w:numId w:val="17"/>
        </w:numPr>
        <w:rPr>
          <w:rFonts w:ascii="Tahoma" w:hAnsi="Tahoma"/>
        </w:rPr>
      </w:pPr>
      <w:r w:rsidRPr="28FBF50F">
        <w:rPr>
          <w:rFonts w:ascii="Tahoma" w:hAnsi="Tahoma"/>
        </w:rPr>
        <w:t>Use technology to acquire, organize, and convey information.</w:t>
      </w:r>
    </w:p>
    <w:p w14:paraId="525EACAD" w14:textId="06A3BD19" w:rsidR="00DA0B68" w:rsidRPr="00F30E53" w:rsidRDefault="28FBF50F" w:rsidP="28FBF50F">
      <w:pPr>
        <w:pStyle w:val="ListParagraph"/>
        <w:numPr>
          <w:ilvl w:val="0"/>
          <w:numId w:val="17"/>
        </w:numPr>
        <w:rPr>
          <w:rFonts w:ascii="Tahoma" w:hAnsi="Tahoma"/>
        </w:rPr>
      </w:pPr>
      <w:r w:rsidRPr="28FBF50F">
        <w:rPr>
          <w:rFonts w:ascii="Tahoma" w:hAnsi="Tahoma"/>
        </w:rPr>
        <w:t>Apply critical thinking through problem solving.</w:t>
      </w:r>
    </w:p>
    <w:p w14:paraId="28A822FF" w14:textId="77777777" w:rsidR="00A5346A" w:rsidRPr="00FF7A8F" w:rsidRDefault="00A5346A">
      <w:pPr>
        <w:rPr>
          <w:rFonts w:ascii="Tahoma" w:hAnsi="Tahoma"/>
        </w:rPr>
      </w:pPr>
    </w:p>
    <w:p w14:paraId="4E927844" w14:textId="28E0FF35" w:rsidR="00815738"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Learning Objectives </w:t>
      </w:r>
    </w:p>
    <w:p w14:paraId="2C002845" w14:textId="77777777" w:rsidR="00D247D7" w:rsidRPr="00FF7A8F" w:rsidRDefault="00D247D7">
      <w:pPr>
        <w:rPr>
          <w:rFonts w:ascii="Tahoma" w:hAnsi="Tahoma"/>
        </w:rPr>
      </w:pPr>
    </w:p>
    <w:p w14:paraId="77F9EBD4" w14:textId="05C16F6F" w:rsidR="00D247D7" w:rsidRPr="00F30E53" w:rsidRDefault="28FBF50F" w:rsidP="28FBF50F">
      <w:pPr>
        <w:widowControl w:val="0"/>
        <w:tabs>
          <w:tab w:val="left" w:pos="220"/>
          <w:tab w:val="left" w:pos="720"/>
        </w:tabs>
        <w:autoSpaceDE w:val="0"/>
        <w:autoSpaceDN w:val="0"/>
        <w:adjustRightInd w:val="0"/>
        <w:spacing w:after="240"/>
        <w:rPr>
          <w:rFonts w:ascii="Tahoma" w:eastAsia="MS Mincho" w:hAnsi="Tahoma" w:cs="Times"/>
        </w:rPr>
      </w:pPr>
      <w:r w:rsidRPr="28FBF50F">
        <w:rPr>
          <w:rFonts w:ascii="Tahoma" w:eastAsia="MS Mincho" w:hAnsi="Tahoma" w:cs="Times New Roman"/>
        </w:rPr>
        <w:t xml:space="preserve">The student will be able to </w:t>
      </w:r>
      <w:r w:rsidRPr="28FBF50F">
        <w:rPr>
          <w:rFonts w:ascii="Tahoma" w:eastAsia="MS Mincho" w:hAnsi="Tahoma" w:cs="Arial"/>
        </w:rPr>
        <w:t xml:space="preserve">develop problem solving, analytical, and communication skills based on the scientific method to provide the foundation for lifelong learning and career development. </w:t>
      </w:r>
    </w:p>
    <w:p w14:paraId="6AB54973" w14:textId="77777777" w:rsidR="005331AB" w:rsidRPr="004206D4" w:rsidRDefault="28FBF50F" w:rsidP="28FBF50F">
      <w:pPr>
        <w:rPr>
          <w:rFonts w:ascii="Tahoma" w:eastAsia="MS Mincho" w:hAnsi="Tahoma" w:cs="Times New Roman"/>
          <w:b/>
          <w:bCs/>
        </w:rPr>
      </w:pPr>
      <w:r w:rsidRPr="28FBF50F">
        <w:rPr>
          <w:rFonts w:ascii="Tahoma" w:eastAsia="MS Mincho" w:hAnsi="Tahoma" w:cs="Arial"/>
        </w:rPr>
        <w:t>The student will able to identify major biological concepts and demonstrate how these are connected within various and the biological and physical sciences.</w:t>
      </w:r>
    </w:p>
    <w:p w14:paraId="38009173" w14:textId="77777777" w:rsidR="009E70B4" w:rsidRDefault="009E70B4">
      <w:pPr>
        <w:rPr>
          <w:rFonts w:ascii="Tahoma" w:hAnsi="Tahoma"/>
        </w:rPr>
      </w:pPr>
    </w:p>
    <w:p w14:paraId="139C17AE" w14:textId="77777777" w:rsidR="005331AB" w:rsidRPr="004206D4" w:rsidRDefault="28FBF50F" w:rsidP="28FBF50F">
      <w:pPr>
        <w:widowControl w:val="0"/>
        <w:tabs>
          <w:tab w:val="left" w:pos="220"/>
          <w:tab w:val="left" w:pos="720"/>
        </w:tabs>
        <w:autoSpaceDE w:val="0"/>
        <w:autoSpaceDN w:val="0"/>
        <w:adjustRightInd w:val="0"/>
        <w:rPr>
          <w:rFonts w:ascii="Tahoma" w:eastAsia="MS Mincho" w:hAnsi="Tahoma" w:cs="Arial"/>
        </w:rPr>
      </w:pPr>
      <w:r w:rsidRPr="28FBF50F">
        <w:rPr>
          <w:rFonts w:ascii="Tahoma" w:eastAsia="MS Mincho" w:hAnsi="Tahoma" w:cs="Times New Roman"/>
        </w:rPr>
        <w:lastRenderedPageBreak/>
        <w:t>The student will be able to i</w:t>
      </w:r>
      <w:r w:rsidRPr="28FBF50F">
        <w:rPr>
          <w:rFonts w:ascii="Tahoma" w:eastAsia="MS Mincho" w:hAnsi="Tahoma" w:cs="Arial"/>
        </w:rPr>
        <w:t>dentify careers and professions available in the biological sciences.</w:t>
      </w:r>
    </w:p>
    <w:p w14:paraId="47CFB584" w14:textId="77777777" w:rsidR="005331AB" w:rsidRDefault="005331AB">
      <w:pPr>
        <w:rPr>
          <w:rFonts w:ascii="Tahoma" w:hAnsi="Tahoma"/>
        </w:rPr>
      </w:pPr>
    </w:p>
    <w:p w14:paraId="7FE28B3B" w14:textId="693D97F9" w:rsidR="00F30E53" w:rsidRPr="00E3736B" w:rsidRDefault="28FBF50F">
      <w:pPr>
        <w:contextualSpacing/>
        <w:rPr>
          <w:rFonts w:ascii="Tahoma" w:eastAsia="MS Mincho" w:hAnsi="Tahoma" w:cs="Times New Roman"/>
        </w:rPr>
      </w:pPr>
      <w:r w:rsidRPr="28FBF50F">
        <w:rPr>
          <w:rFonts w:ascii="Tahoma" w:eastAsia="MS Mincho" w:hAnsi="Tahoma" w:cs="Times New Roman"/>
        </w:rPr>
        <w:t>The student will be able to employ technology, to research and acquire information relevant to the biological science.</w:t>
      </w:r>
      <w:bookmarkStart w:id="0" w:name="_GoBack"/>
      <w:bookmarkEnd w:id="0"/>
    </w:p>
    <w:p w14:paraId="1021067D" w14:textId="77777777" w:rsidR="009E70B4" w:rsidRPr="00FF7A8F" w:rsidRDefault="009E70B4">
      <w:pPr>
        <w:rPr>
          <w:rFonts w:ascii="Tahoma" w:hAnsi="Tahoma"/>
        </w:rPr>
      </w:pPr>
    </w:p>
    <w:p w14:paraId="0EFA1C39" w14:textId="0F1E9805" w:rsidR="00F8765B"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Resources </w:t>
      </w:r>
    </w:p>
    <w:p w14:paraId="2C19617E" w14:textId="77777777" w:rsidR="00F8765B" w:rsidRPr="00FF7A8F" w:rsidRDefault="00F8765B">
      <w:pPr>
        <w:rPr>
          <w:rFonts w:ascii="Tahoma" w:hAnsi="Tahoma"/>
          <w:b/>
        </w:rPr>
      </w:pPr>
    </w:p>
    <w:p w14:paraId="447095B0" w14:textId="36100D7B" w:rsidR="0085288A" w:rsidRDefault="0085288A" w:rsidP="28FBF50F">
      <w:pPr>
        <w:rPr>
          <w:rFonts w:ascii="Tahoma" w:hAnsi="Tahoma"/>
          <w:bCs/>
        </w:rPr>
      </w:pPr>
      <w:r>
        <w:rPr>
          <w:rFonts w:ascii="Tahoma" w:hAnsi="Tahoma"/>
          <w:b/>
          <w:bCs/>
        </w:rPr>
        <w:t>Textbook(s)</w:t>
      </w:r>
      <w:r w:rsidRPr="0085288A">
        <w:rPr>
          <w:rFonts w:ascii="Tahoma" w:hAnsi="Tahoma"/>
          <w:bCs/>
        </w:rPr>
        <w:t xml:space="preserve"> – any of these will suffice for this course</w:t>
      </w:r>
      <w:r>
        <w:rPr>
          <w:rFonts w:ascii="Tahoma" w:hAnsi="Tahoma"/>
          <w:bCs/>
        </w:rPr>
        <w:t>.  However, note that the chapter numbers of the unabridged edition</w:t>
      </w:r>
      <w:r w:rsidR="00E077E7">
        <w:rPr>
          <w:rFonts w:ascii="Tahoma" w:hAnsi="Tahoma"/>
          <w:bCs/>
        </w:rPr>
        <w:t>s</w:t>
      </w:r>
      <w:r>
        <w:rPr>
          <w:rFonts w:ascii="Tahoma" w:hAnsi="Tahoma"/>
          <w:bCs/>
        </w:rPr>
        <w:t xml:space="preserve"> will NOT correspond with chapter numbers in the modules of this course</w:t>
      </w:r>
      <w:r w:rsidR="00E077E7">
        <w:rPr>
          <w:rFonts w:ascii="Tahoma" w:hAnsi="Tahoma"/>
          <w:bCs/>
        </w:rPr>
        <w:t>, that are based on the abridged edition</w:t>
      </w:r>
      <w:r>
        <w:rPr>
          <w:rFonts w:ascii="Tahoma" w:hAnsi="Tahoma"/>
          <w:bCs/>
        </w:rPr>
        <w:t xml:space="preserve">.  Regardless, the chapter titles will be the </w:t>
      </w:r>
      <w:r w:rsidR="00E077E7">
        <w:rPr>
          <w:rFonts w:ascii="Tahoma" w:hAnsi="Tahoma"/>
          <w:bCs/>
        </w:rPr>
        <w:t>nearly identical, and can guide you to the right chapter</w:t>
      </w:r>
      <w:r>
        <w:rPr>
          <w:rFonts w:ascii="Tahoma" w:hAnsi="Tahoma"/>
          <w:bCs/>
        </w:rPr>
        <w:t>.</w:t>
      </w:r>
    </w:p>
    <w:p w14:paraId="37850CEA" w14:textId="77777777" w:rsidR="0085288A" w:rsidRDefault="0085288A" w:rsidP="28FBF50F">
      <w:pPr>
        <w:rPr>
          <w:rFonts w:ascii="Tahoma" w:hAnsi="Tahoma"/>
          <w:b/>
          <w:bCs/>
        </w:rPr>
      </w:pPr>
    </w:p>
    <w:p w14:paraId="49C601F9" w14:textId="70E65152" w:rsidR="00815738" w:rsidRDefault="0085288A" w:rsidP="28FBF50F">
      <w:pPr>
        <w:rPr>
          <w:rFonts w:ascii="Tahoma" w:hAnsi="Tahoma"/>
          <w:b/>
          <w:bCs/>
        </w:rPr>
      </w:pPr>
      <w:r>
        <w:rPr>
          <w:rFonts w:ascii="Tahoma" w:hAnsi="Tahoma"/>
          <w:b/>
          <w:bCs/>
        </w:rPr>
        <w:t xml:space="preserve">Abridged - </w:t>
      </w:r>
      <w:r w:rsidR="28FBF50F" w:rsidRPr="28FBF50F">
        <w:rPr>
          <w:rFonts w:ascii="Tahoma" w:hAnsi="Tahoma"/>
          <w:b/>
          <w:bCs/>
        </w:rPr>
        <w:t>(available at IRSC bookstore):</w:t>
      </w:r>
    </w:p>
    <w:p w14:paraId="51CDC36D" w14:textId="53825BC7" w:rsidR="005331AB" w:rsidRDefault="28FBF50F" w:rsidP="28FBF50F">
      <w:pPr>
        <w:rPr>
          <w:rFonts w:ascii="Tahoma" w:hAnsi="Tahoma"/>
        </w:rPr>
      </w:pPr>
      <w:r w:rsidRPr="28FBF50F">
        <w:rPr>
          <w:rFonts w:ascii="Tahoma" w:hAnsi="Tahoma"/>
        </w:rPr>
        <w:t xml:space="preserve">Biology: Science for Life with Physiology, </w:t>
      </w:r>
      <w:r w:rsidR="0085288A">
        <w:rPr>
          <w:rFonts w:ascii="Tahoma" w:hAnsi="Tahoma"/>
        </w:rPr>
        <w:t>2</w:t>
      </w:r>
      <w:r w:rsidR="0085288A">
        <w:rPr>
          <w:rFonts w:ascii="Tahoma" w:hAnsi="Tahoma"/>
          <w:vertAlign w:val="superscript"/>
        </w:rPr>
        <w:t>nd</w:t>
      </w:r>
      <w:r w:rsidRPr="28FBF50F">
        <w:rPr>
          <w:rFonts w:ascii="Tahoma" w:hAnsi="Tahoma"/>
        </w:rPr>
        <w:t xml:space="preserve"> </w:t>
      </w:r>
      <w:r w:rsidR="0085288A">
        <w:rPr>
          <w:rFonts w:ascii="Tahoma" w:hAnsi="Tahoma"/>
        </w:rPr>
        <w:t xml:space="preserve">Custom </w:t>
      </w:r>
      <w:r w:rsidRPr="28FBF50F">
        <w:rPr>
          <w:rFonts w:ascii="Tahoma" w:hAnsi="Tahoma"/>
        </w:rPr>
        <w:t>Edition</w:t>
      </w:r>
      <w:r w:rsidR="0085288A">
        <w:rPr>
          <w:rFonts w:ascii="Tahoma" w:hAnsi="Tahoma"/>
        </w:rPr>
        <w:t xml:space="preserve"> for IRSC, Belk &amp; Maier, 2016</w:t>
      </w:r>
    </w:p>
    <w:p w14:paraId="53F4F301" w14:textId="77E9B953" w:rsidR="0066691D" w:rsidRDefault="28FBF50F" w:rsidP="28FBF50F">
      <w:pPr>
        <w:rPr>
          <w:rFonts w:ascii="Tahoma" w:eastAsia="Times New Roman" w:hAnsi="Tahoma" w:cs="Tahoma"/>
          <w:color w:val="000000" w:themeColor="text1"/>
        </w:rPr>
      </w:pPr>
      <w:r w:rsidRPr="28FBF50F">
        <w:rPr>
          <w:rFonts w:ascii="Tahoma" w:hAnsi="Tahoma" w:cs="Tahoma"/>
        </w:rPr>
        <w:t>ISBN</w:t>
      </w:r>
      <w:r w:rsidR="00E077E7">
        <w:rPr>
          <w:rFonts w:ascii="Tahoma" w:hAnsi="Tahoma" w:cs="Tahoma"/>
        </w:rPr>
        <w:t>-13</w:t>
      </w:r>
      <w:r w:rsidRPr="28FBF50F">
        <w:rPr>
          <w:rFonts w:ascii="Tahoma" w:hAnsi="Tahoma" w:cs="Tahoma"/>
        </w:rPr>
        <w:t xml:space="preserve">: </w:t>
      </w:r>
      <w:r w:rsidR="0085288A">
        <w:rPr>
          <w:rFonts w:ascii="Tahoma" w:eastAsia="Times New Roman" w:hAnsi="Tahoma" w:cs="Tahoma"/>
          <w:color w:val="000000" w:themeColor="text1"/>
        </w:rPr>
        <w:t>978-1-323-14982-9</w:t>
      </w:r>
    </w:p>
    <w:p w14:paraId="3E1FE993" w14:textId="4ECA9A25" w:rsidR="0085288A" w:rsidRPr="0085288A" w:rsidRDefault="0085288A" w:rsidP="28FBF50F">
      <w:pPr>
        <w:rPr>
          <w:rFonts w:ascii="Tahoma" w:eastAsia="Times New Roman" w:hAnsi="Tahoma" w:cs="Tahoma"/>
          <w:b/>
          <w:color w:val="000000" w:themeColor="text1"/>
        </w:rPr>
      </w:pPr>
      <w:r>
        <w:rPr>
          <w:rFonts w:ascii="Tahoma" w:eastAsia="Times New Roman" w:hAnsi="Tahoma" w:cs="Tahoma"/>
          <w:b/>
          <w:color w:val="000000" w:themeColor="text1"/>
        </w:rPr>
        <w:t xml:space="preserve">Non-abridged - </w:t>
      </w:r>
      <w:r w:rsidRPr="0085288A">
        <w:rPr>
          <w:rFonts w:ascii="Tahoma" w:eastAsia="Times New Roman" w:hAnsi="Tahoma" w:cs="Tahoma"/>
          <w:b/>
          <w:color w:val="000000" w:themeColor="text1"/>
        </w:rPr>
        <w:t xml:space="preserve">(available through </w:t>
      </w:r>
      <w:r>
        <w:rPr>
          <w:rFonts w:ascii="Tahoma" w:eastAsia="Times New Roman" w:hAnsi="Tahoma" w:cs="Tahoma"/>
          <w:b/>
          <w:color w:val="000000" w:themeColor="text1"/>
        </w:rPr>
        <w:t xml:space="preserve">non-IRSC </w:t>
      </w:r>
      <w:r w:rsidRPr="0085288A">
        <w:rPr>
          <w:rFonts w:ascii="Tahoma" w:eastAsia="Times New Roman" w:hAnsi="Tahoma" w:cs="Tahoma"/>
          <w:b/>
          <w:color w:val="000000" w:themeColor="text1"/>
        </w:rPr>
        <w:t>online retailers)</w:t>
      </w:r>
    </w:p>
    <w:p w14:paraId="367CAD54" w14:textId="3409A406" w:rsidR="0085288A" w:rsidRDefault="0085288A" w:rsidP="0085288A">
      <w:pPr>
        <w:rPr>
          <w:rFonts w:ascii="Tahoma" w:hAnsi="Tahoma"/>
        </w:rPr>
      </w:pPr>
      <w:r w:rsidRPr="28FBF50F">
        <w:rPr>
          <w:rFonts w:ascii="Tahoma" w:hAnsi="Tahoma"/>
        </w:rPr>
        <w:t xml:space="preserve">Biology: Science for Life with Physiology, </w:t>
      </w:r>
      <w:r>
        <w:rPr>
          <w:rFonts w:ascii="Tahoma" w:hAnsi="Tahoma"/>
        </w:rPr>
        <w:t>5</w:t>
      </w:r>
      <w:r>
        <w:rPr>
          <w:rFonts w:ascii="Tahoma" w:hAnsi="Tahoma"/>
          <w:vertAlign w:val="superscript"/>
        </w:rPr>
        <w:t>th</w:t>
      </w:r>
      <w:r w:rsidRPr="28FBF50F">
        <w:rPr>
          <w:rFonts w:ascii="Tahoma" w:hAnsi="Tahoma"/>
        </w:rPr>
        <w:t xml:space="preserve"> Edition</w:t>
      </w:r>
      <w:r>
        <w:rPr>
          <w:rFonts w:ascii="Tahoma" w:hAnsi="Tahoma"/>
        </w:rPr>
        <w:t>, Belk &amp; Maier, 2016</w:t>
      </w:r>
    </w:p>
    <w:p w14:paraId="681246BB" w14:textId="5C77ADF8" w:rsidR="0085288A" w:rsidRDefault="0085288A" w:rsidP="0085288A">
      <w:pPr>
        <w:rPr>
          <w:rFonts w:ascii="Tahoma" w:eastAsia="Times New Roman" w:hAnsi="Tahoma" w:cs="Tahoma"/>
          <w:color w:val="000000" w:themeColor="text1"/>
        </w:rPr>
      </w:pPr>
      <w:r w:rsidRPr="28FBF50F">
        <w:rPr>
          <w:rFonts w:ascii="Tahoma" w:hAnsi="Tahoma" w:cs="Tahoma"/>
        </w:rPr>
        <w:t>ISBN</w:t>
      </w:r>
      <w:r w:rsidR="00E077E7">
        <w:rPr>
          <w:rFonts w:ascii="Tahoma" w:hAnsi="Tahoma" w:cs="Tahoma"/>
        </w:rPr>
        <w:t>-13</w:t>
      </w:r>
      <w:r w:rsidRPr="28FBF50F">
        <w:rPr>
          <w:rFonts w:ascii="Tahoma" w:hAnsi="Tahoma" w:cs="Tahoma"/>
        </w:rPr>
        <w:t xml:space="preserve">: </w:t>
      </w:r>
      <w:r>
        <w:rPr>
          <w:rFonts w:ascii="Tahoma" w:eastAsia="Times New Roman" w:hAnsi="Tahoma" w:cs="Tahoma"/>
          <w:color w:val="000000" w:themeColor="text1"/>
        </w:rPr>
        <w:t>978-0-321-92221-2</w:t>
      </w:r>
    </w:p>
    <w:p w14:paraId="20305E42" w14:textId="12C0C94F" w:rsidR="0085288A" w:rsidRDefault="0085288A" w:rsidP="0085288A">
      <w:pPr>
        <w:rPr>
          <w:rFonts w:ascii="Tahoma" w:hAnsi="Tahoma"/>
        </w:rPr>
      </w:pPr>
      <w:r w:rsidRPr="28FBF50F">
        <w:rPr>
          <w:rFonts w:ascii="Tahoma" w:hAnsi="Tahoma"/>
        </w:rPr>
        <w:t xml:space="preserve">Biology: Science for Life with Physiology, </w:t>
      </w:r>
      <w:r>
        <w:rPr>
          <w:rFonts w:ascii="Tahoma" w:hAnsi="Tahoma"/>
        </w:rPr>
        <w:t>6</w:t>
      </w:r>
      <w:r>
        <w:rPr>
          <w:rFonts w:ascii="Tahoma" w:hAnsi="Tahoma"/>
          <w:vertAlign w:val="superscript"/>
        </w:rPr>
        <w:t>th</w:t>
      </w:r>
      <w:r w:rsidRPr="28FBF50F">
        <w:rPr>
          <w:rFonts w:ascii="Tahoma" w:hAnsi="Tahoma"/>
        </w:rPr>
        <w:t xml:space="preserve"> Edition</w:t>
      </w:r>
      <w:r>
        <w:rPr>
          <w:rFonts w:ascii="Tahoma" w:hAnsi="Tahoma"/>
        </w:rPr>
        <w:t>, Belk &amp; Maier, 2016</w:t>
      </w:r>
    </w:p>
    <w:p w14:paraId="4DB442AA" w14:textId="7659F701" w:rsidR="0085288A" w:rsidRPr="0066691D" w:rsidRDefault="0085288A" w:rsidP="28FBF50F">
      <w:pPr>
        <w:rPr>
          <w:rFonts w:ascii="Tahoma" w:eastAsia="Times New Roman" w:hAnsi="Tahoma" w:cs="Tahoma"/>
          <w:color w:val="000000" w:themeColor="text1"/>
        </w:rPr>
      </w:pPr>
      <w:r w:rsidRPr="28FBF50F">
        <w:rPr>
          <w:rFonts w:ascii="Tahoma" w:hAnsi="Tahoma" w:cs="Tahoma"/>
        </w:rPr>
        <w:t>ISBN</w:t>
      </w:r>
      <w:r w:rsidR="00E077E7">
        <w:rPr>
          <w:rFonts w:ascii="Tahoma" w:hAnsi="Tahoma" w:cs="Tahoma"/>
        </w:rPr>
        <w:t>-13</w:t>
      </w:r>
      <w:r w:rsidRPr="28FBF50F">
        <w:rPr>
          <w:rFonts w:ascii="Tahoma" w:hAnsi="Tahoma" w:cs="Tahoma"/>
        </w:rPr>
        <w:t xml:space="preserve">: </w:t>
      </w:r>
      <w:r>
        <w:rPr>
          <w:rFonts w:ascii="Tahoma" w:eastAsia="Times New Roman" w:hAnsi="Tahoma" w:cs="Tahoma"/>
          <w:color w:val="000000" w:themeColor="text1"/>
        </w:rPr>
        <w:t>978-0-134-55543-0</w:t>
      </w:r>
    </w:p>
    <w:p w14:paraId="71FE5737" w14:textId="77777777" w:rsidR="00A5346A" w:rsidRPr="00FF7A8F" w:rsidRDefault="00A5346A">
      <w:pPr>
        <w:rPr>
          <w:rFonts w:ascii="Tahoma" w:hAnsi="Tahoma"/>
          <w:b/>
        </w:rPr>
      </w:pPr>
    </w:p>
    <w:p w14:paraId="4716383E" w14:textId="0691AAA3" w:rsidR="00A5346A" w:rsidRPr="00FF7A8F" w:rsidRDefault="28FBF50F" w:rsidP="28FBF50F">
      <w:pPr>
        <w:rPr>
          <w:rFonts w:ascii="Tahoma" w:hAnsi="Tahoma"/>
          <w:b/>
          <w:bCs/>
        </w:rPr>
      </w:pPr>
      <w:r w:rsidRPr="28FBF50F">
        <w:rPr>
          <w:rFonts w:ascii="Tahoma" w:hAnsi="Tahoma"/>
          <w:b/>
          <w:bCs/>
        </w:rPr>
        <w:t xml:space="preserve">Resources: </w:t>
      </w:r>
      <w:r w:rsidRPr="28FBF50F">
        <w:rPr>
          <w:rFonts w:ascii="Tahoma" w:hAnsi="Tahoma"/>
        </w:rPr>
        <w:t>Additional resources will be referenced in the modules, where they will be used.</w:t>
      </w:r>
    </w:p>
    <w:p w14:paraId="28F93968" w14:textId="77777777" w:rsidR="00D247D7" w:rsidRPr="00FF7A8F" w:rsidRDefault="00D247D7">
      <w:pPr>
        <w:rPr>
          <w:rFonts w:ascii="Tahoma" w:hAnsi="Tahoma"/>
          <w:b/>
        </w:rPr>
      </w:pPr>
    </w:p>
    <w:p w14:paraId="285BD178" w14:textId="3924BF4E" w:rsidR="00B34014"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Requirements </w:t>
      </w:r>
    </w:p>
    <w:p w14:paraId="6BD82D1B" w14:textId="77777777" w:rsidR="00B34014" w:rsidRPr="00FF7A8F" w:rsidRDefault="00B34014" w:rsidP="00D247D7">
      <w:pPr>
        <w:widowControl w:val="0"/>
        <w:autoSpaceDE w:val="0"/>
        <w:autoSpaceDN w:val="0"/>
        <w:adjustRightInd w:val="0"/>
        <w:ind w:right="-1296"/>
        <w:rPr>
          <w:rFonts w:ascii="Tahoma" w:hAnsi="Tahoma" w:cs="Times New Roman"/>
          <w:b/>
          <w:bCs/>
        </w:rPr>
      </w:pPr>
    </w:p>
    <w:p w14:paraId="18DEBB12" w14:textId="4B4D29F3" w:rsidR="00F8765B" w:rsidRPr="00FF7A8F" w:rsidRDefault="28FBF50F" w:rsidP="28FBF50F">
      <w:pPr>
        <w:widowControl w:val="0"/>
        <w:autoSpaceDE w:val="0"/>
        <w:autoSpaceDN w:val="0"/>
        <w:adjustRightInd w:val="0"/>
        <w:spacing w:after="240"/>
        <w:rPr>
          <w:rFonts w:ascii="Tahoma" w:hAnsi="Tahoma" w:cs="Times"/>
        </w:rPr>
      </w:pPr>
      <w:r w:rsidRPr="28FBF50F">
        <w:rPr>
          <w:rFonts w:ascii="Tahoma" w:hAnsi="Tahoma" w:cs="Calibri"/>
        </w:rPr>
        <w:t>This course consists of a series of activities and assessments to assist you in achieving the outcomes/objectives for the course and instructional units/modules. Each week you will work on various combinations of assignments, activities, discussions, readings, research, etc.</w:t>
      </w:r>
    </w:p>
    <w:p w14:paraId="4A81DAD2" w14:textId="4C736708" w:rsidR="00004295" w:rsidRPr="00FF7A8F" w:rsidRDefault="28FBF50F" w:rsidP="28FBF50F">
      <w:pPr>
        <w:rPr>
          <w:rFonts w:ascii="Tahoma" w:hAnsi="Tahoma" w:cs="Arial"/>
          <w:b/>
          <w:bCs/>
        </w:rPr>
      </w:pPr>
      <w:r w:rsidRPr="28FBF50F">
        <w:rPr>
          <w:rFonts w:ascii="Tahoma" w:hAnsi="Tahoma" w:cs="Arial"/>
          <w:b/>
          <w:bCs/>
        </w:rPr>
        <w:t xml:space="preserve">Grades and Grading Scale </w:t>
      </w:r>
    </w:p>
    <w:p w14:paraId="72B49A01" w14:textId="058917DA" w:rsidR="00004295" w:rsidRDefault="28FBF50F" w:rsidP="28FBF50F">
      <w:pPr>
        <w:rPr>
          <w:rFonts w:ascii="Tahoma" w:hAnsi="Tahoma" w:cs="Arial"/>
        </w:rPr>
      </w:pPr>
      <w:r w:rsidRPr="28FBF50F">
        <w:rPr>
          <w:rFonts w:ascii="Tahoma" w:hAnsi="Tahoma" w:cs="Arial"/>
        </w:rPr>
        <w:t>Assignment of letter grades is based on a percentage of points earned. The letter grade will correspond with the following points. All course requirements must be completed before a grade is assigned.</w:t>
      </w:r>
    </w:p>
    <w:p w14:paraId="1ACC1608" w14:textId="77777777" w:rsidR="007B7587" w:rsidRDefault="007B7587" w:rsidP="00004295">
      <w:pPr>
        <w:rPr>
          <w:rFonts w:ascii="Tahoma" w:hAnsi="Tahoma" w:cs="Arial"/>
        </w:rPr>
      </w:pPr>
    </w:p>
    <w:p w14:paraId="1EF29ED9" w14:textId="37950CE7" w:rsidR="007B7587" w:rsidRDefault="28FBF50F" w:rsidP="28FBF50F">
      <w:pPr>
        <w:rPr>
          <w:rFonts w:ascii="Tahoma" w:hAnsi="Tahoma" w:cs="Arial"/>
        </w:rPr>
      </w:pPr>
      <w:r w:rsidRPr="28FBF50F">
        <w:rPr>
          <w:rFonts w:ascii="Tahoma" w:hAnsi="Tahoma" w:cs="Arial"/>
        </w:rPr>
        <w:t>620 – 558 = A</w:t>
      </w:r>
    </w:p>
    <w:p w14:paraId="074504BC" w14:textId="1416EEDF" w:rsidR="007B7587" w:rsidRDefault="28FBF50F" w:rsidP="28FBF50F">
      <w:pPr>
        <w:rPr>
          <w:rFonts w:ascii="Tahoma" w:hAnsi="Tahoma" w:cs="Arial"/>
        </w:rPr>
      </w:pPr>
      <w:r w:rsidRPr="28FBF50F">
        <w:rPr>
          <w:rFonts w:ascii="Tahoma" w:hAnsi="Tahoma" w:cs="Arial"/>
        </w:rPr>
        <w:t>557 – 496 = B</w:t>
      </w:r>
    </w:p>
    <w:p w14:paraId="70CBEF5F" w14:textId="203B10D2" w:rsidR="007B7587" w:rsidRDefault="28FBF50F" w:rsidP="28FBF50F">
      <w:pPr>
        <w:rPr>
          <w:rFonts w:ascii="Tahoma" w:hAnsi="Tahoma" w:cs="Arial"/>
        </w:rPr>
      </w:pPr>
      <w:r w:rsidRPr="28FBF50F">
        <w:rPr>
          <w:rFonts w:ascii="Tahoma" w:hAnsi="Tahoma" w:cs="Arial"/>
        </w:rPr>
        <w:t>495 – 434 = C</w:t>
      </w:r>
    </w:p>
    <w:p w14:paraId="1D18C8A5" w14:textId="2D9F8CF9" w:rsidR="007B7587" w:rsidRDefault="28FBF50F" w:rsidP="28FBF50F">
      <w:pPr>
        <w:rPr>
          <w:rFonts w:ascii="Tahoma" w:hAnsi="Tahoma" w:cs="Arial"/>
        </w:rPr>
      </w:pPr>
      <w:r w:rsidRPr="28FBF50F">
        <w:rPr>
          <w:rFonts w:ascii="Tahoma" w:hAnsi="Tahoma" w:cs="Arial"/>
        </w:rPr>
        <w:t>433 – 372 = D</w:t>
      </w:r>
    </w:p>
    <w:p w14:paraId="3E4A73BD" w14:textId="7ED54749" w:rsidR="007B7587" w:rsidRDefault="28FBF50F" w:rsidP="28FBF50F">
      <w:pPr>
        <w:rPr>
          <w:rFonts w:ascii="Tahoma" w:hAnsi="Tahoma" w:cs="Arial"/>
        </w:rPr>
      </w:pPr>
      <w:r w:rsidRPr="28FBF50F">
        <w:rPr>
          <w:rFonts w:ascii="Tahoma" w:hAnsi="Tahoma" w:cs="Arial"/>
        </w:rPr>
        <w:t>Less than 371 = F</w:t>
      </w:r>
    </w:p>
    <w:p w14:paraId="1DD5568A" w14:textId="77777777" w:rsidR="007B7587" w:rsidRDefault="007B7587" w:rsidP="007B7587">
      <w:pPr>
        <w:rPr>
          <w:rFonts w:ascii="Tahoma" w:hAnsi="Tahoma" w:cs="Arial"/>
          <w:b/>
          <w:u w:val="single"/>
        </w:rPr>
      </w:pPr>
    </w:p>
    <w:p w14:paraId="07713A46" w14:textId="6FDD3A03" w:rsidR="007B7587" w:rsidRPr="00332342" w:rsidRDefault="28FBF50F" w:rsidP="28FBF50F">
      <w:pPr>
        <w:rPr>
          <w:rFonts w:ascii="Tahoma" w:hAnsi="Tahoma" w:cs="Arial"/>
          <w:b/>
          <w:bCs/>
        </w:rPr>
      </w:pPr>
      <w:r w:rsidRPr="28FBF50F">
        <w:rPr>
          <w:rFonts w:ascii="Tahoma" w:hAnsi="Tahoma" w:cs="Arial"/>
          <w:b/>
          <w:bCs/>
          <w:u w:val="single"/>
        </w:rPr>
        <w:t>Note:</w:t>
      </w:r>
      <w:r w:rsidRPr="28FBF50F">
        <w:rPr>
          <w:rFonts w:ascii="Tahoma" w:hAnsi="Tahoma" w:cs="Arial"/>
          <w:b/>
          <w:bCs/>
        </w:rPr>
        <w:t xml:space="preserve"> </w:t>
      </w:r>
      <w:r w:rsidRPr="28FBF50F">
        <w:rPr>
          <w:rFonts w:ascii="Tahoma" w:hAnsi="Tahoma" w:cs="Arial"/>
        </w:rPr>
        <w:t>Calculated grades will NOT be rounded to the next whole number</w:t>
      </w:r>
    </w:p>
    <w:p w14:paraId="78CC23AF" w14:textId="77777777" w:rsidR="00004295" w:rsidRPr="00FF7A8F" w:rsidRDefault="00004295" w:rsidP="00D247D7">
      <w:pPr>
        <w:widowControl w:val="0"/>
        <w:autoSpaceDE w:val="0"/>
        <w:autoSpaceDN w:val="0"/>
        <w:adjustRightInd w:val="0"/>
        <w:ind w:right="-1296"/>
        <w:rPr>
          <w:rFonts w:ascii="Tahoma" w:hAnsi="Tahoma" w:cs="Times New Roman"/>
          <w:b/>
          <w:bCs/>
        </w:rPr>
      </w:pPr>
    </w:p>
    <w:tbl>
      <w:tblPr>
        <w:tblStyle w:val="TableGrid"/>
        <w:tblW w:w="0" w:type="auto"/>
        <w:tblLook w:val="04A0" w:firstRow="1" w:lastRow="0" w:firstColumn="1" w:lastColumn="0" w:noHBand="0" w:noVBand="1"/>
      </w:tblPr>
      <w:tblGrid>
        <w:gridCol w:w="4308"/>
        <w:gridCol w:w="4322"/>
      </w:tblGrid>
      <w:tr w:rsidR="00B34014" w:rsidRPr="00FF7A8F" w14:paraId="2FA5081F" w14:textId="77777777" w:rsidTr="28FBF50F">
        <w:tc>
          <w:tcPr>
            <w:tcW w:w="4428" w:type="dxa"/>
            <w:shd w:val="clear" w:color="auto" w:fill="CCCCCC"/>
          </w:tcPr>
          <w:p w14:paraId="5F474E62" w14:textId="77777777" w:rsidR="00B34014" w:rsidRPr="00FF7A8F" w:rsidRDefault="28FBF50F" w:rsidP="28FBF50F">
            <w:pPr>
              <w:rPr>
                <w:rFonts w:ascii="Tahoma" w:hAnsi="Tahoma"/>
                <w:b/>
                <w:bCs/>
              </w:rPr>
            </w:pPr>
            <w:r w:rsidRPr="28FBF50F">
              <w:rPr>
                <w:rFonts w:ascii="Tahoma" w:hAnsi="Tahoma"/>
                <w:b/>
                <w:bCs/>
              </w:rPr>
              <w:t>Assignment Name</w:t>
            </w:r>
          </w:p>
        </w:tc>
        <w:tc>
          <w:tcPr>
            <w:tcW w:w="4428" w:type="dxa"/>
            <w:shd w:val="clear" w:color="auto" w:fill="CCCCCC"/>
          </w:tcPr>
          <w:p w14:paraId="4D96DCE4" w14:textId="77777777" w:rsidR="00B34014" w:rsidRPr="00FF7A8F" w:rsidRDefault="28FBF50F" w:rsidP="28FBF50F">
            <w:pPr>
              <w:rPr>
                <w:rFonts w:ascii="Tahoma" w:hAnsi="Tahoma"/>
                <w:b/>
                <w:bCs/>
              </w:rPr>
            </w:pPr>
            <w:r w:rsidRPr="28FBF50F">
              <w:rPr>
                <w:rFonts w:ascii="Tahoma" w:hAnsi="Tahoma"/>
                <w:b/>
                <w:bCs/>
              </w:rPr>
              <w:t>Point Value/Percent of Course Grade</w:t>
            </w:r>
          </w:p>
        </w:tc>
      </w:tr>
      <w:tr w:rsidR="00B34014" w:rsidRPr="00FF7A8F" w14:paraId="262FB12E" w14:textId="77777777" w:rsidTr="28FBF50F">
        <w:tc>
          <w:tcPr>
            <w:tcW w:w="4428" w:type="dxa"/>
          </w:tcPr>
          <w:p w14:paraId="2769FD3D" w14:textId="7B7A1C65" w:rsidR="00B34014" w:rsidRPr="00F30E53" w:rsidRDefault="28FBF50F" w:rsidP="28FBF50F">
            <w:pPr>
              <w:rPr>
                <w:rFonts w:ascii="Tahoma" w:hAnsi="Tahoma"/>
              </w:rPr>
            </w:pPr>
            <w:r w:rsidRPr="28FBF50F">
              <w:rPr>
                <w:rFonts w:ascii="Tahoma" w:hAnsi="Tahoma"/>
              </w:rPr>
              <w:t>Discussion Board</w:t>
            </w:r>
          </w:p>
        </w:tc>
        <w:tc>
          <w:tcPr>
            <w:tcW w:w="4428" w:type="dxa"/>
          </w:tcPr>
          <w:p w14:paraId="2824C894" w14:textId="6568D14B" w:rsidR="00B34014" w:rsidRPr="00FF7A8F" w:rsidRDefault="28FBF50F" w:rsidP="28FBF50F">
            <w:pPr>
              <w:rPr>
                <w:rFonts w:ascii="Tahoma" w:hAnsi="Tahoma"/>
              </w:rPr>
            </w:pPr>
            <w:r w:rsidRPr="28FBF50F">
              <w:rPr>
                <w:rFonts w:ascii="Tahoma" w:hAnsi="Tahoma"/>
              </w:rPr>
              <w:t>10 points</w:t>
            </w:r>
          </w:p>
        </w:tc>
      </w:tr>
      <w:tr w:rsidR="00B34014" w:rsidRPr="00FF7A8F" w14:paraId="1C5055E3" w14:textId="77777777" w:rsidTr="28FBF50F">
        <w:tc>
          <w:tcPr>
            <w:tcW w:w="4428" w:type="dxa"/>
          </w:tcPr>
          <w:p w14:paraId="0EACFC45" w14:textId="31A818A9" w:rsidR="00B34014" w:rsidRPr="00F30E53" w:rsidRDefault="28FBF50F" w:rsidP="28FBF50F">
            <w:pPr>
              <w:rPr>
                <w:rFonts w:ascii="Tahoma" w:hAnsi="Tahoma"/>
              </w:rPr>
            </w:pPr>
            <w:r w:rsidRPr="28FBF50F">
              <w:rPr>
                <w:rFonts w:ascii="Tahoma" w:hAnsi="Tahoma"/>
              </w:rPr>
              <w:t>Six Projects 10 each</w:t>
            </w:r>
          </w:p>
        </w:tc>
        <w:tc>
          <w:tcPr>
            <w:tcW w:w="4428" w:type="dxa"/>
          </w:tcPr>
          <w:p w14:paraId="1D568C48" w14:textId="1DEE07A8" w:rsidR="00B34014" w:rsidRPr="00FF7A8F" w:rsidRDefault="28FBF50F" w:rsidP="28FBF50F">
            <w:pPr>
              <w:rPr>
                <w:rFonts w:ascii="Tahoma" w:hAnsi="Tahoma"/>
              </w:rPr>
            </w:pPr>
            <w:r w:rsidRPr="28FBF50F">
              <w:rPr>
                <w:rFonts w:ascii="Tahoma" w:hAnsi="Tahoma"/>
              </w:rPr>
              <w:t>60 points</w:t>
            </w:r>
          </w:p>
        </w:tc>
      </w:tr>
      <w:tr w:rsidR="007712C1" w:rsidRPr="00FF7A8F" w14:paraId="5D0ED5E3" w14:textId="77777777" w:rsidTr="28FBF50F">
        <w:tc>
          <w:tcPr>
            <w:tcW w:w="4428" w:type="dxa"/>
          </w:tcPr>
          <w:p w14:paraId="3B9AA314" w14:textId="42CDBDF3" w:rsidR="007712C1" w:rsidRPr="00F30E53" w:rsidRDefault="28FBF50F" w:rsidP="28FBF50F">
            <w:pPr>
              <w:rPr>
                <w:rFonts w:ascii="Tahoma" w:hAnsi="Tahoma"/>
              </w:rPr>
            </w:pPr>
            <w:r w:rsidRPr="28FBF50F">
              <w:rPr>
                <w:rFonts w:ascii="Tahoma" w:hAnsi="Tahoma"/>
              </w:rPr>
              <w:t>Quizzes 15 each X 10</w:t>
            </w:r>
          </w:p>
        </w:tc>
        <w:tc>
          <w:tcPr>
            <w:tcW w:w="4428" w:type="dxa"/>
          </w:tcPr>
          <w:p w14:paraId="366F0B3C" w14:textId="7DE62C21" w:rsidR="007712C1" w:rsidRDefault="28FBF50F" w:rsidP="28FBF50F">
            <w:pPr>
              <w:rPr>
                <w:rFonts w:ascii="Tahoma" w:hAnsi="Tahoma"/>
              </w:rPr>
            </w:pPr>
            <w:r w:rsidRPr="28FBF50F">
              <w:rPr>
                <w:rFonts w:ascii="Tahoma" w:hAnsi="Tahoma"/>
              </w:rPr>
              <w:t>150 points</w:t>
            </w:r>
          </w:p>
        </w:tc>
      </w:tr>
      <w:tr w:rsidR="007712C1" w:rsidRPr="00FF7A8F" w14:paraId="7D63E19F" w14:textId="77777777" w:rsidTr="28FBF50F">
        <w:tc>
          <w:tcPr>
            <w:tcW w:w="4428" w:type="dxa"/>
          </w:tcPr>
          <w:p w14:paraId="478A9282" w14:textId="77777777" w:rsidR="007712C1" w:rsidRDefault="28FBF50F" w:rsidP="28FBF50F">
            <w:pPr>
              <w:rPr>
                <w:rFonts w:ascii="Tahoma" w:hAnsi="Tahoma"/>
              </w:rPr>
            </w:pPr>
            <w:r w:rsidRPr="28FBF50F">
              <w:rPr>
                <w:rFonts w:ascii="Tahoma" w:hAnsi="Tahoma"/>
              </w:rPr>
              <w:t>Five Exams 100 each – 1 dropped</w:t>
            </w:r>
          </w:p>
          <w:p w14:paraId="50FBB3FD" w14:textId="3C9DB32D" w:rsidR="00E3736B" w:rsidRPr="00F30E53" w:rsidRDefault="00E3736B" w:rsidP="28FBF50F">
            <w:pPr>
              <w:rPr>
                <w:rFonts w:ascii="Tahoma" w:hAnsi="Tahoma"/>
              </w:rPr>
            </w:pPr>
            <w:r>
              <w:rPr>
                <w:rFonts w:ascii="Tahoma" w:hAnsi="Tahoma"/>
              </w:rPr>
              <w:t>(Proctored Exam I is not dropped)</w:t>
            </w:r>
          </w:p>
        </w:tc>
        <w:tc>
          <w:tcPr>
            <w:tcW w:w="4428" w:type="dxa"/>
          </w:tcPr>
          <w:p w14:paraId="6334D889" w14:textId="7E917FCC" w:rsidR="007712C1" w:rsidRPr="00FF7A8F" w:rsidRDefault="28FBF50F" w:rsidP="28FBF50F">
            <w:pPr>
              <w:rPr>
                <w:rFonts w:ascii="Tahoma" w:hAnsi="Tahoma"/>
              </w:rPr>
            </w:pPr>
            <w:r w:rsidRPr="28FBF50F">
              <w:rPr>
                <w:rFonts w:ascii="Tahoma" w:hAnsi="Tahoma"/>
              </w:rPr>
              <w:t>400 points</w:t>
            </w:r>
          </w:p>
        </w:tc>
      </w:tr>
    </w:tbl>
    <w:p w14:paraId="006A0961" w14:textId="77777777" w:rsidR="00B34014" w:rsidRPr="00FF7A8F" w:rsidRDefault="00B34014">
      <w:pPr>
        <w:rPr>
          <w:rFonts w:ascii="Tahoma" w:hAnsi="Tahoma"/>
        </w:rPr>
      </w:pPr>
    </w:p>
    <w:p w14:paraId="3E853618" w14:textId="51CBF0FF" w:rsidR="00655732"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Schedule of Activities QM </w:t>
      </w:r>
    </w:p>
    <w:p w14:paraId="7EF68B60" w14:textId="77777777" w:rsidR="00B34014" w:rsidRPr="00FF7A8F" w:rsidRDefault="00B34014">
      <w:pPr>
        <w:rPr>
          <w:rFonts w:ascii="Tahoma" w:hAnsi="Tahoma"/>
        </w:rPr>
      </w:pPr>
    </w:p>
    <w:p w14:paraId="7D905B64" w14:textId="485F35AD" w:rsidR="00F10C22" w:rsidRPr="00FF7A8F" w:rsidRDefault="00030943" w:rsidP="28FBF50F">
      <w:pPr>
        <w:rPr>
          <w:rFonts w:ascii="Tahoma" w:hAnsi="Tahoma"/>
        </w:rPr>
      </w:pPr>
      <w:r w:rsidRPr="28FBF50F">
        <w:rPr>
          <w:rFonts w:ascii="Tahoma" w:hAnsi="Tahoma"/>
        </w:rPr>
        <w:t>Th</w:t>
      </w:r>
      <w:r w:rsidR="00655732" w:rsidRPr="28FBF50F">
        <w:rPr>
          <w:rFonts w:ascii="Tahoma" w:hAnsi="Tahoma"/>
        </w:rPr>
        <w:t xml:space="preserve">e schedule </w:t>
      </w:r>
      <w:r w:rsidRPr="28FBF50F">
        <w:rPr>
          <w:rFonts w:ascii="Tahoma" w:hAnsi="Tahoma"/>
        </w:rPr>
        <w:t>will be located in the Schedule</w:t>
      </w:r>
      <w:r w:rsidR="002049FE" w:rsidRPr="28FBF50F">
        <w:rPr>
          <w:rFonts w:ascii="Tahoma" w:hAnsi="Tahoma"/>
        </w:rPr>
        <w:t xml:space="preserve"> of Activities</w:t>
      </w:r>
      <w:bookmarkStart w:id="1" w:name="_Toc223333041"/>
      <w:r w:rsidR="00D06AC9" w:rsidRPr="28FBF50F">
        <w:rPr>
          <w:rFonts w:ascii="Tahoma" w:hAnsi="Tahoma"/>
        </w:rPr>
        <w:t xml:space="preserve"> link in the course control panel</w:t>
      </w:r>
      <w:r w:rsidR="00FA233B" w:rsidRPr="28FBF50F">
        <w:rPr>
          <w:rFonts w:ascii="Tahoma" w:hAnsi="Tahoma"/>
        </w:rPr>
        <w:t>.</w:t>
      </w:r>
    </w:p>
    <w:bookmarkEnd w:id="1"/>
    <w:p w14:paraId="0BDD48CB" w14:textId="77777777" w:rsidR="00004295" w:rsidRDefault="00004295">
      <w:pPr>
        <w:rPr>
          <w:rFonts w:ascii="Tahoma" w:hAnsi="Tahoma"/>
        </w:rPr>
      </w:pPr>
    </w:p>
    <w:p w14:paraId="092F666A" w14:textId="77777777" w:rsidR="00D06AC9" w:rsidRDefault="00D06AC9">
      <w:pPr>
        <w:rPr>
          <w:rFonts w:ascii="Tahoma" w:hAnsi="Tahoma"/>
        </w:rPr>
      </w:pPr>
    </w:p>
    <w:p w14:paraId="7A78B5E3" w14:textId="77777777" w:rsidR="00D06AC9" w:rsidRPr="00FF7A8F" w:rsidRDefault="00D06AC9">
      <w:pPr>
        <w:rPr>
          <w:rFonts w:ascii="Tahoma" w:hAnsi="Tahoma"/>
        </w:rPr>
      </w:pPr>
    </w:p>
    <w:p w14:paraId="5890240E" w14:textId="17E9426D" w:rsidR="00B34014"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Course Guidelines </w:t>
      </w:r>
    </w:p>
    <w:p w14:paraId="20164F3B" w14:textId="77777777" w:rsidR="00004295" w:rsidRPr="00FF7A8F" w:rsidRDefault="00004295" w:rsidP="00197038">
      <w:pPr>
        <w:rPr>
          <w:rFonts w:ascii="Tahoma" w:hAnsi="Tahoma" w:cs="Arial"/>
          <w:b/>
        </w:rPr>
      </w:pPr>
    </w:p>
    <w:p w14:paraId="3E9C4154" w14:textId="77777777" w:rsidR="00197038" w:rsidRPr="00FF7A8F" w:rsidRDefault="28FBF50F" w:rsidP="28FBF50F">
      <w:pPr>
        <w:rPr>
          <w:rFonts w:ascii="Tahoma" w:hAnsi="Tahoma" w:cs="Arial"/>
          <w:b/>
          <w:bCs/>
        </w:rPr>
      </w:pPr>
      <w:r w:rsidRPr="28FBF50F">
        <w:rPr>
          <w:rFonts w:ascii="Tahoma" w:hAnsi="Tahoma" w:cs="Arial"/>
          <w:b/>
          <w:bCs/>
        </w:rPr>
        <w:t>Online Course</w:t>
      </w:r>
    </w:p>
    <w:p w14:paraId="59A68900" w14:textId="5D1B59C9" w:rsidR="00197038" w:rsidRPr="003D3FE8" w:rsidRDefault="28FBF50F" w:rsidP="28FBF50F">
      <w:pPr>
        <w:rPr>
          <w:rFonts w:ascii="Tahoma" w:hAnsi="Tahoma" w:cs="Arial"/>
          <w:b/>
          <w:bCs/>
        </w:rPr>
      </w:pPr>
      <w:r w:rsidRPr="28FBF50F">
        <w:rPr>
          <w:rFonts w:ascii="Tahoma" w:hAnsi="Tahoma" w:cs="Arial"/>
        </w:rPr>
        <w:t>This is an online course and therefore there will not be any face-to-face class sessions. All assignments and course interactions will utilize Internet technologies. Online classes require a proctored exam at an assessment center.</w:t>
      </w:r>
    </w:p>
    <w:p w14:paraId="64E2B04C" w14:textId="77777777" w:rsidR="00197038" w:rsidRPr="00FF7A8F" w:rsidRDefault="00197038" w:rsidP="00B34014">
      <w:pPr>
        <w:rPr>
          <w:rFonts w:ascii="Tahoma" w:hAnsi="Tahoma" w:cstheme="minorHAnsi"/>
          <w:color w:val="FF0000"/>
        </w:rPr>
      </w:pPr>
    </w:p>
    <w:p w14:paraId="24DFD4BE" w14:textId="6AA616A1" w:rsidR="00FF7A8F" w:rsidRPr="00FF7A8F" w:rsidRDefault="28FBF50F" w:rsidP="28FBF50F">
      <w:pPr>
        <w:rPr>
          <w:rFonts w:ascii="Tahoma" w:hAnsi="Tahoma"/>
          <w:b/>
          <w:bCs/>
        </w:rPr>
      </w:pPr>
      <w:r w:rsidRPr="28FBF50F">
        <w:rPr>
          <w:rFonts w:ascii="Tahoma" w:hAnsi="Tahoma"/>
          <w:b/>
          <w:bCs/>
        </w:rPr>
        <w:t xml:space="preserve">Communicating with the Instructor </w:t>
      </w:r>
    </w:p>
    <w:p w14:paraId="39F13DB0" w14:textId="77777777" w:rsidR="00FF7A8F" w:rsidRPr="00FF7A8F" w:rsidRDefault="00FF7A8F" w:rsidP="00FF7A8F">
      <w:pPr>
        <w:rPr>
          <w:rFonts w:ascii="Tahoma" w:hAnsi="Tahoma" w:cstheme="minorHAnsi"/>
          <w:b/>
        </w:rPr>
      </w:pPr>
    </w:p>
    <w:p w14:paraId="76D85968" w14:textId="77777777" w:rsidR="00FF7A8F" w:rsidRPr="00FF7A8F" w:rsidRDefault="28FBF50F" w:rsidP="28FBF50F">
      <w:pPr>
        <w:rPr>
          <w:rFonts w:ascii="Tahoma" w:hAnsi="Tahoma" w:cs="Arial"/>
        </w:rPr>
      </w:pPr>
      <w:r w:rsidRPr="28FBF50F">
        <w:rPr>
          <w:rFonts w:ascii="Tahoma" w:hAnsi="Tahoma" w:cs="Arial"/>
        </w:rPr>
        <w:t>When questions arise during the course of this class, please remember to check these three sources for an answer:</w:t>
      </w:r>
    </w:p>
    <w:p w14:paraId="64EAEE21" w14:textId="77777777" w:rsidR="00FF7A8F" w:rsidRPr="00FF7A8F" w:rsidRDefault="00FF7A8F" w:rsidP="00FF7A8F">
      <w:pPr>
        <w:rPr>
          <w:rFonts w:ascii="Tahoma" w:hAnsi="Tahoma" w:cs="Arial"/>
        </w:rPr>
      </w:pPr>
    </w:p>
    <w:p w14:paraId="23BE51DD" w14:textId="3B7B081A" w:rsidR="00FF7A8F" w:rsidRPr="00FF7A8F" w:rsidRDefault="28FBF50F" w:rsidP="28FBF50F">
      <w:pPr>
        <w:numPr>
          <w:ilvl w:val="0"/>
          <w:numId w:val="6"/>
        </w:numPr>
        <w:rPr>
          <w:rFonts w:ascii="Tahoma" w:hAnsi="Tahoma" w:cs="Arial"/>
        </w:rPr>
      </w:pPr>
      <w:r w:rsidRPr="28FBF50F">
        <w:rPr>
          <w:rFonts w:ascii="Tahoma" w:hAnsi="Tahoma" w:cs="Arial"/>
        </w:rPr>
        <w:t>Course syllabus;</w:t>
      </w:r>
    </w:p>
    <w:p w14:paraId="57575803" w14:textId="5B147937" w:rsidR="00FF7A8F" w:rsidRPr="00FF7A8F" w:rsidRDefault="28FBF50F" w:rsidP="28FBF50F">
      <w:pPr>
        <w:numPr>
          <w:ilvl w:val="0"/>
          <w:numId w:val="6"/>
        </w:numPr>
        <w:rPr>
          <w:rFonts w:ascii="Tahoma" w:hAnsi="Tahoma" w:cs="Arial"/>
        </w:rPr>
      </w:pPr>
      <w:r w:rsidRPr="28FBF50F">
        <w:rPr>
          <w:rFonts w:ascii="Tahoma" w:hAnsi="Tahoma" w:cs="Arial"/>
        </w:rPr>
        <w:t>Announcements in Blackboard; and</w:t>
      </w:r>
    </w:p>
    <w:p w14:paraId="4CD844EE" w14:textId="694298A5" w:rsidR="00FF7A8F" w:rsidRPr="00FF7A8F" w:rsidRDefault="28FBF50F" w:rsidP="28FBF50F">
      <w:pPr>
        <w:numPr>
          <w:ilvl w:val="0"/>
          <w:numId w:val="6"/>
        </w:numPr>
        <w:rPr>
          <w:rFonts w:ascii="Tahoma" w:hAnsi="Tahoma" w:cs="Arial"/>
        </w:rPr>
      </w:pPr>
      <w:r w:rsidRPr="28FBF50F">
        <w:rPr>
          <w:rFonts w:ascii="Tahoma" w:hAnsi="Tahoma" w:cs="Arial"/>
        </w:rPr>
        <w:t>The “Ask the Instructor” discussion board</w:t>
      </w:r>
    </w:p>
    <w:p w14:paraId="1FD93023" w14:textId="77777777" w:rsidR="00FF7A8F" w:rsidRPr="00FF7A8F" w:rsidRDefault="00FF7A8F" w:rsidP="00FF7A8F">
      <w:pPr>
        <w:rPr>
          <w:rFonts w:ascii="Tahoma" w:hAnsi="Tahoma" w:cs="Arial"/>
        </w:rPr>
      </w:pPr>
    </w:p>
    <w:p w14:paraId="6A1861BD" w14:textId="63B8B623" w:rsidR="00FF7A8F" w:rsidRPr="00FF7A8F" w:rsidRDefault="28FBF50F" w:rsidP="28FBF50F">
      <w:pPr>
        <w:rPr>
          <w:rFonts w:ascii="Tahoma" w:hAnsi="Tahoma" w:cs="Arial"/>
        </w:rPr>
      </w:pPr>
      <w:r w:rsidRPr="28FBF50F">
        <w:rPr>
          <w:rFonts w:ascii="Tahoma" w:hAnsi="Tahoma" w:cs="Arial"/>
        </w:rPr>
        <w:t>If you cannot find an answer to your question, post your question to the “Ask the Instructor” discussion board. Feel free to e-mail your instructor, too. The “Ask the Instructor” discussion board can be answered to the benefit of all students by either your fellow students who know the answer to your question or the instructor. You are encouraged to answer questions from other students in the discussion forum when you know the answer to a question in order to help provide timely assistance.</w:t>
      </w:r>
    </w:p>
    <w:p w14:paraId="446A8440" w14:textId="77777777" w:rsidR="00FF7A8F" w:rsidRPr="00FF7A8F" w:rsidRDefault="00FF7A8F" w:rsidP="00FF7A8F">
      <w:pPr>
        <w:rPr>
          <w:rFonts w:ascii="Tahoma" w:hAnsi="Tahoma" w:cs="Arial"/>
        </w:rPr>
      </w:pPr>
    </w:p>
    <w:p w14:paraId="45605701" w14:textId="696171D2" w:rsidR="00FF7A8F" w:rsidRPr="00FF7A8F" w:rsidRDefault="28FBF50F" w:rsidP="28FBF50F">
      <w:pPr>
        <w:rPr>
          <w:rFonts w:ascii="Tahoma" w:hAnsi="Tahoma" w:cs="Arial"/>
        </w:rPr>
      </w:pPr>
      <w:r w:rsidRPr="28FBF50F">
        <w:rPr>
          <w:rFonts w:ascii="Tahoma" w:hAnsi="Tahoma" w:cs="Arial"/>
        </w:rPr>
        <w:t xml:space="preserve">If you have questions of a personal nature such as relating a personal emergency, questioning a grade on an assignment, or something else that needs </w:t>
      </w:r>
      <w:r w:rsidRPr="28FBF50F">
        <w:rPr>
          <w:rFonts w:ascii="Tahoma" w:hAnsi="Tahoma" w:cs="Arial"/>
        </w:rPr>
        <w:lastRenderedPageBreak/>
        <w:t xml:space="preserve">to be communicated privately, please contact the instructor via the course e-mail. Please allow 24/48 hours for the instructor to respond. </w:t>
      </w:r>
    </w:p>
    <w:p w14:paraId="1BF68D58" w14:textId="77777777" w:rsidR="00FF7A8F" w:rsidRPr="00FF7A8F" w:rsidRDefault="00FF7A8F" w:rsidP="00FF7A8F">
      <w:pPr>
        <w:rPr>
          <w:rFonts w:ascii="Tahoma" w:hAnsi="Tahoma" w:cstheme="minorHAnsi"/>
        </w:rPr>
      </w:pPr>
    </w:p>
    <w:p w14:paraId="5C99237D" w14:textId="77777777" w:rsidR="00FF7A8F" w:rsidRPr="00FF7A8F" w:rsidRDefault="28FBF50F" w:rsidP="28FBF50F">
      <w:pPr>
        <w:rPr>
          <w:rFonts w:ascii="Tahoma" w:hAnsi="Tahoma"/>
        </w:rPr>
      </w:pPr>
      <w:r w:rsidRPr="28FBF50F">
        <w:rPr>
          <w:rFonts w:ascii="Tahoma" w:hAnsi="Tahoma"/>
          <w:b/>
          <w:bCs/>
        </w:rPr>
        <w:t>All instructor correspondence should be conducted within your course email.</w:t>
      </w:r>
      <w:r w:rsidRPr="28FBF50F">
        <w:rPr>
          <w:rFonts w:ascii="Tahoma" w:hAnsi="Tahoma"/>
        </w:rPr>
        <w:t xml:space="preserve"> </w:t>
      </w:r>
    </w:p>
    <w:p w14:paraId="4812773F" w14:textId="77777777" w:rsidR="00FA7A6A" w:rsidRPr="00FF7A8F" w:rsidRDefault="00FA7A6A" w:rsidP="00004295">
      <w:pPr>
        <w:rPr>
          <w:rFonts w:ascii="Tahoma" w:hAnsi="Tahoma" w:cs="Arial"/>
          <w:b/>
        </w:rPr>
      </w:pPr>
    </w:p>
    <w:p w14:paraId="1F102ABC" w14:textId="77777777" w:rsidR="00004295" w:rsidRPr="00FF7A8F" w:rsidRDefault="28FBF50F" w:rsidP="28FBF50F">
      <w:pPr>
        <w:rPr>
          <w:rFonts w:ascii="Tahoma" w:hAnsi="Tahoma" w:cs="Arial"/>
          <w:b/>
          <w:bCs/>
        </w:rPr>
      </w:pPr>
      <w:r w:rsidRPr="28FBF50F">
        <w:rPr>
          <w:rFonts w:ascii="Tahoma" w:hAnsi="Tahoma" w:cs="Arial"/>
          <w:b/>
          <w:bCs/>
        </w:rPr>
        <w:t>Attendance/Participation</w:t>
      </w:r>
    </w:p>
    <w:p w14:paraId="2BE5DD88" w14:textId="36B82A8C" w:rsidR="00004295" w:rsidRDefault="28FBF50F" w:rsidP="28FBF50F">
      <w:pPr>
        <w:rPr>
          <w:rFonts w:ascii="Tahoma" w:hAnsi="Tahoma" w:cs="Arial"/>
        </w:rPr>
      </w:pPr>
      <w:r w:rsidRPr="28FBF50F">
        <w:rPr>
          <w:rFonts w:ascii="Tahoma" w:hAnsi="Tahoma" w:cs="Arial"/>
          <w:i/>
          <w:iCs/>
        </w:rPr>
        <w:t>Preparation</w:t>
      </w:r>
      <w:r w:rsidRPr="28FBF50F">
        <w:rPr>
          <w:rFonts w:ascii="Tahoma" w:hAnsi="Tahoma" w:cs="Arial"/>
        </w:rPr>
        <w:t xml:space="preserve"> for class means completing all study activities required for that week. </w:t>
      </w:r>
      <w:r w:rsidRPr="28FBF50F">
        <w:rPr>
          <w:rFonts w:ascii="Tahoma" w:hAnsi="Tahoma" w:cs="Arial"/>
          <w:i/>
          <w:iCs/>
        </w:rPr>
        <w:t>Attendance</w:t>
      </w:r>
      <w:r w:rsidRPr="28FBF50F">
        <w:rPr>
          <w:rFonts w:ascii="Tahoma" w:hAnsi="Tahoma" w:cs="Arial"/>
        </w:rPr>
        <w:t xml:space="preserve"> in an online course means logging into the Learning Management System (Blackboard) on a regular basis and participating in the all of activities that are posted in the course.</w:t>
      </w:r>
    </w:p>
    <w:p w14:paraId="5244FC66" w14:textId="77777777" w:rsidR="00D06AC9" w:rsidRPr="00D06AC9" w:rsidRDefault="00D06AC9" w:rsidP="00004295">
      <w:pPr>
        <w:rPr>
          <w:rFonts w:ascii="Tahoma" w:hAnsi="Tahoma" w:cstheme="minorHAnsi"/>
        </w:rPr>
      </w:pPr>
    </w:p>
    <w:p w14:paraId="2C708452" w14:textId="77777777" w:rsidR="00004295" w:rsidRPr="00FF7A8F" w:rsidRDefault="28FBF50F" w:rsidP="28FBF50F">
      <w:pPr>
        <w:rPr>
          <w:rFonts w:ascii="Tahoma" w:hAnsi="Tahoma" w:cs="Arial"/>
        </w:rPr>
      </w:pPr>
      <w:r w:rsidRPr="28FBF50F">
        <w:rPr>
          <w:rFonts w:ascii="Tahoma" w:hAnsi="Tahoma" w:cs="Arial"/>
          <w:b/>
          <w:bCs/>
        </w:rPr>
        <w:t>Studying and Preparation Time</w:t>
      </w:r>
    </w:p>
    <w:p w14:paraId="7391166D" w14:textId="4D3913D2" w:rsidR="00004295" w:rsidRPr="00FF7A8F" w:rsidRDefault="28FBF50F" w:rsidP="28FBF50F">
      <w:pPr>
        <w:rPr>
          <w:rFonts w:ascii="Tahoma" w:hAnsi="Tahoma"/>
        </w:rPr>
      </w:pPr>
      <w:r w:rsidRPr="28FBF50F">
        <w:rPr>
          <w:rFonts w:ascii="Tahoma" w:hAnsi="Tahoma" w:cs="Arial"/>
        </w:rPr>
        <w:t xml:space="preserve">The course requires you to spend time preparing and completing assignments. For </w:t>
      </w:r>
      <w:r w:rsidRPr="28FBF50F">
        <w:rPr>
          <w:rFonts w:ascii="Tahoma" w:hAnsi="Tahoma" w:cs="Arial"/>
          <w:b/>
          <w:bCs/>
        </w:rPr>
        <w:t>every credit hour</w:t>
      </w:r>
      <w:r w:rsidRPr="28FBF50F">
        <w:rPr>
          <w:rFonts w:ascii="Tahoma" w:hAnsi="Tahoma" w:cs="Arial"/>
        </w:rPr>
        <w:t xml:space="preserve"> you should expect to spend at minimum of three (3) hours working on the course. Therefore, a 3-credit course would require approximately 9 hours of time, per week. </w:t>
      </w:r>
    </w:p>
    <w:p w14:paraId="17FE901A" w14:textId="77777777" w:rsidR="00004295" w:rsidRPr="00FF7A8F" w:rsidRDefault="00004295" w:rsidP="00197038">
      <w:pPr>
        <w:rPr>
          <w:rFonts w:ascii="Tahoma" w:hAnsi="Tahoma" w:cstheme="minorHAnsi"/>
          <w:b/>
        </w:rPr>
      </w:pPr>
    </w:p>
    <w:p w14:paraId="1BEAF044" w14:textId="534DFDA4" w:rsidR="00004295" w:rsidRPr="00FF7A8F" w:rsidRDefault="28FBF50F" w:rsidP="28FBF50F">
      <w:pPr>
        <w:rPr>
          <w:rFonts w:ascii="Tahoma" w:hAnsi="Tahoma"/>
          <w:b/>
          <w:bCs/>
        </w:rPr>
      </w:pPr>
      <w:r w:rsidRPr="28FBF50F">
        <w:rPr>
          <w:rFonts w:ascii="Tahoma" w:hAnsi="Tahoma"/>
          <w:b/>
          <w:bCs/>
        </w:rPr>
        <w:t>Examination Guidelines</w:t>
      </w:r>
    </w:p>
    <w:p w14:paraId="5A314A9C" w14:textId="77777777" w:rsidR="00AA05B3" w:rsidRPr="003875E1" w:rsidRDefault="28FBF50F" w:rsidP="28FBF50F">
      <w:pPr>
        <w:widowControl w:val="0"/>
        <w:autoSpaceDE w:val="0"/>
        <w:autoSpaceDN w:val="0"/>
        <w:adjustRightInd w:val="0"/>
        <w:rPr>
          <w:rFonts w:ascii="Tahoma" w:hAnsi="Tahoma" w:cs="Calibri"/>
        </w:rPr>
      </w:pPr>
      <w:r w:rsidRPr="28FBF50F">
        <w:rPr>
          <w:rFonts w:ascii="Tahoma" w:hAnsi="Tahoma" w:cs="Calibri"/>
        </w:rPr>
        <w:t>IRSC requires some proctored examination(s) for fully online classes. Each instructor will indicate their requirements on which exams will be proctored. The proctored exams will be taken at the IRSC Assessment Centers.</w:t>
      </w:r>
    </w:p>
    <w:p w14:paraId="087662D4" w14:textId="77777777" w:rsidR="00A92F69" w:rsidRDefault="00A92F69" w:rsidP="00197038">
      <w:pPr>
        <w:rPr>
          <w:rFonts w:ascii="Tahoma" w:hAnsi="Tahoma" w:cstheme="minorHAnsi"/>
          <w:color w:val="FF0000"/>
        </w:rPr>
      </w:pPr>
    </w:p>
    <w:p w14:paraId="15A6278C" w14:textId="631F5E3A" w:rsidR="00884407" w:rsidRDefault="28FBF50F" w:rsidP="28FBF50F">
      <w:pPr>
        <w:rPr>
          <w:rFonts w:ascii="Tahoma" w:hAnsi="Tahoma"/>
        </w:rPr>
      </w:pPr>
      <w:r w:rsidRPr="28FBF50F">
        <w:rPr>
          <w:rFonts w:ascii="Tahoma" w:hAnsi="Tahoma"/>
          <w:b/>
          <w:bCs/>
        </w:rPr>
        <w:t>BSC 1005 requires Exam 1 to be a proctored exam.</w:t>
      </w:r>
      <w:r w:rsidRPr="28FBF50F">
        <w:rPr>
          <w:rFonts w:ascii="Tahoma" w:hAnsi="Tahoma"/>
        </w:rPr>
        <w:t xml:space="preserve"> It must be taken at the IRSC Assessment Center</w:t>
      </w:r>
      <w:r w:rsidR="00E3736B">
        <w:rPr>
          <w:rFonts w:ascii="Tahoma" w:hAnsi="Tahoma"/>
        </w:rPr>
        <w:t xml:space="preserve">, </w:t>
      </w:r>
      <w:r w:rsidR="00E3736B" w:rsidRPr="00E3736B">
        <w:rPr>
          <w:rFonts w:ascii="Tahoma" w:hAnsi="Tahoma"/>
          <w:u w:val="single"/>
        </w:rPr>
        <w:t>and will not be dropped</w:t>
      </w:r>
      <w:r w:rsidR="00E3736B">
        <w:rPr>
          <w:rFonts w:ascii="Tahoma" w:hAnsi="Tahoma"/>
        </w:rPr>
        <w:t xml:space="preserve">.  </w:t>
      </w:r>
      <w:r w:rsidRPr="28FBF50F">
        <w:rPr>
          <w:rFonts w:ascii="Tahoma" w:hAnsi="Tahoma"/>
          <w:b/>
          <w:bCs/>
        </w:rPr>
        <w:t>Remote testing is considered on a case-by-case basis, and must be requested BEFORE classes begin.</w:t>
      </w:r>
      <w:r w:rsidRPr="28FBF50F">
        <w:rPr>
          <w:rFonts w:ascii="Tahoma" w:hAnsi="Tahoma"/>
        </w:rPr>
        <w:t xml:space="preserve"> Please note that remote testing sites may require an additional fee for testing.</w:t>
      </w:r>
    </w:p>
    <w:p w14:paraId="66AED374" w14:textId="77777777" w:rsidR="00884407" w:rsidRPr="00FF7A8F" w:rsidRDefault="00884407" w:rsidP="00197038">
      <w:pPr>
        <w:rPr>
          <w:rFonts w:ascii="Tahoma" w:hAnsi="Tahoma" w:cstheme="minorHAnsi"/>
        </w:rPr>
      </w:pPr>
    </w:p>
    <w:p w14:paraId="1EFD3024" w14:textId="15C33954" w:rsidR="00D06AC9" w:rsidRPr="00D06AC9" w:rsidRDefault="28FBF50F" w:rsidP="28FBF50F">
      <w:pPr>
        <w:rPr>
          <w:rFonts w:ascii="Tahoma" w:hAnsi="Tahoma"/>
        </w:rPr>
      </w:pPr>
      <w:r w:rsidRPr="28FBF50F">
        <w:rPr>
          <w:rFonts w:ascii="Tahoma" w:hAnsi="Tahoma"/>
        </w:rPr>
        <w:t xml:space="preserve">IRSC requires that at least one examination be held at an Assessment Center. Assessment centers are available at all campuses. Students who cannot access any of the IRSC testing facilities must contact Assessment Services Manager Steven Daniello at (772) 462-7583 or </w:t>
      </w:r>
      <w:hyperlink r:id="rId13">
        <w:r w:rsidRPr="28FBF50F">
          <w:rPr>
            <w:rStyle w:val="Hyperlink"/>
            <w:rFonts w:ascii="Tahoma" w:hAnsi="Tahoma" w:cstheme="minorBidi"/>
          </w:rPr>
          <w:t>sdaniell@irsc.edu</w:t>
        </w:r>
      </w:hyperlink>
      <w:r w:rsidRPr="28FBF50F">
        <w:rPr>
          <w:rFonts w:ascii="Tahoma" w:hAnsi="Tahoma"/>
        </w:rPr>
        <w:t xml:space="preserve"> to make other arrangements. </w:t>
      </w:r>
    </w:p>
    <w:p w14:paraId="16B2A030" w14:textId="77777777" w:rsidR="00D06AC9" w:rsidRPr="00D06AC9" w:rsidRDefault="00D06AC9" w:rsidP="00D06AC9">
      <w:pPr>
        <w:rPr>
          <w:rFonts w:ascii="Tahoma" w:hAnsi="Tahoma" w:cstheme="minorHAnsi"/>
        </w:rPr>
      </w:pPr>
    </w:p>
    <w:p w14:paraId="0FE03DCF" w14:textId="6EE73EDA" w:rsidR="003D3FE8" w:rsidRDefault="28FBF50F" w:rsidP="28FBF50F">
      <w:pPr>
        <w:rPr>
          <w:rFonts w:ascii="Tahoma" w:hAnsi="Tahoma"/>
        </w:rPr>
      </w:pPr>
      <w:r w:rsidRPr="28FBF50F">
        <w:rPr>
          <w:rFonts w:ascii="Tahoma" w:hAnsi="Tahoma"/>
        </w:rPr>
        <w:t xml:space="preserve">A quick link to the Assessment Center (Testing) is located in Blackboard in the Institutional Resources section under IRSC Policies &amp; Resources. </w:t>
      </w:r>
    </w:p>
    <w:p w14:paraId="7D7B0309" w14:textId="77777777" w:rsidR="00D06AC9" w:rsidRDefault="00D06AC9" w:rsidP="00197038">
      <w:pPr>
        <w:rPr>
          <w:rFonts w:ascii="Tahoma" w:hAnsi="Tahoma" w:cstheme="minorHAnsi"/>
          <w:b/>
        </w:rPr>
      </w:pPr>
    </w:p>
    <w:p w14:paraId="331289CF" w14:textId="77777777" w:rsidR="00E3736B" w:rsidRDefault="00E3736B">
      <w:pPr>
        <w:rPr>
          <w:rFonts w:ascii="Tahoma" w:hAnsi="Tahoma"/>
          <w:b/>
          <w:bCs/>
        </w:rPr>
      </w:pPr>
      <w:r>
        <w:rPr>
          <w:rFonts w:ascii="Tahoma" w:hAnsi="Tahoma"/>
          <w:b/>
          <w:bCs/>
        </w:rPr>
        <w:br w:type="page"/>
      </w:r>
    </w:p>
    <w:p w14:paraId="28AFF1B6" w14:textId="52CD8FCD" w:rsidR="003D3FE8" w:rsidRPr="0078694D" w:rsidRDefault="28FBF50F" w:rsidP="28FBF50F">
      <w:pPr>
        <w:rPr>
          <w:rFonts w:ascii="Tahoma" w:hAnsi="Tahoma"/>
          <w:b/>
          <w:bCs/>
        </w:rPr>
      </w:pPr>
      <w:r w:rsidRPr="28FBF50F">
        <w:rPr>
          <w:rFonts w:ascii="Tahoma" w:hAnsi="Tahoma"/>
          <w:b/>
          <w:bCs/>
        </w:rPr>
        <w:lastRenderedPageBreak/>
        <w:t>Exam Make-up Requirements</w:t>
      </w:r>
    </w:p>
    <w:p w14:paraId="09B61855" w14:textId="34A4C7EF" w:rsidR="0078694D" w:rsidRPr="00FF7A8F" w:rsidRDefault="28FBF50F" w:rsidP="28FBF50F">
      <w:pPr>
        <w:rPr>
          <w:rFonts w:ascii="Tahoma" w:hAnsi="Tahoma"/>
        </w:rPr>
      </w:pPr>
      <w:r w:rsidRPr="28FBF50F">
        <w:rPr>
          <w:rFonts w:ascii="Tahoma" w:hAnsi="Tahoma"/>
          <w:i/>
          <w:iCs/>
        </w:rPr>
        <w:t>NO MAKE-UP EXAMS will be given.</w:t>
      </w:r>
      <w:r w:rsidRPr="28FBF50F">
        <w:rPr>
          <w:rFonts w:ascii="Tahoma" w:hAnsi="Tahoma"/>
        </w:rPr>
        <w:t xml:space="preserve"> Student will be allowed to drop one 100-point exam grade during the semester</w:t>
      </w:r>
      <w:r w:rsidR="00E3736B">
        <w:rPr>
          <w:rFonts w:ascii="Tahoma" w:hAnsi="Tahoma"/>
        </w:rPr>
        <w:t xml:space="preserve">; excepting the first exam, </w:t>
      </w:r>
      <w:r w:rsidR="00E3736B" w:rsidRPr="00E3736B">
        <w:rPr>
          <w:rFonts w:ascii="Tahoma" w:hAnsi="Tahoma"/>
          <w:u w:val="single"/>
        </w:rPr>
        <w:t>which will not be dropped</w:t>
      </w:r>
      <w:r w:rsidRPr="28FBF50F">
        <w:rPr>
          <w:rFonts w:ascii="Tahoma" w:hAnsi="Tahoma"/>
        </w:rPr>
        <w:t>. This should cover that unavoidable absence from one test period due to illness, emergency, or other. Students should “bank” this opportunity thereby allowing them to DROP one exam grade if they have taken all tests.</w:t>
      </w:r>
    </w:p>
    <w:p w14:paraId="5F3A5206" w14:textId="77777777" w:rsidR="00D07EEA" w:rsidRPr="00FF7A8F" w:rsidRDefault="00D07EEA" w:rsidP="00197038">
      <w:pPr>
        <w:rPr>
          <w:rFonts w:ascii="Tahoma" w:hAnsi="Tahoma" w:cstheme="minorHAnsi"/>
          <w:b/>
        </w:rPr>
      </w:pPr>
    </w:p>
    <w:p w14:paraId="147383A9" w14:textId="77777777" w:rsidR="00004295" w:rsidRPr="00FF7A8F" w:rsidRDefault="28FBF50F" w:rsidP="28FBF50F">
      <w:pPr>
        <w:rPr>
          <w:rFonts w:ascii="Tahoma" w:hAnsi="Tahoma" w:cs="Arial"/>
        </w:rPr>
      </w:pPr>
      <w:r w:rsidRPr="28FBF50F">
        <w:rPr>
          <w:rFonts w:ascii="Tahoma" w:hAnsi="Tahoma" w:cs="Arial"/>
          <w:b/>
          <w:bCs/>
        </w:rPr>
        <w:t>Late or Missed Assignments</w:t>
      </w:r>
    </w:p>
    <w:p w14:paraId="2E8E9C39" w14:textId="2817E69E" w:rsidR="00004295" w:rsidRPr="00FF7A8F" w:rsidRDefault="28FBF50F" w:rsidP="28FBF50F">
      <w:pPr>
        <w:rPr>
          <w:rFonts w:ascii="Tahoma" w:hAnsi="Tahoma" w:cs="Arial"/>
        </w:rPr>
      </w:pPr>
      <w:r w:rsidRPr="28FBF50F">
        <w:rPr>
          <w:rFonts w:ascii="Tahoma" w:hAnsi="Tahoma" w:cs="Arial"/>
        </w:rPr>
        <w:t xml:space="preserve">All assignments must be finished and turned in to complete the course. Unless the instructor is notified BEFORE the assignment is due and provides an opportunity for the student to submit his/her assignment late, points may be taken off for a late assignment. </w:t>
      </w:r>
    </w:p>
    <w:p w14:paraId="35BADDDA" w14:textId="77777777" w:rsidR="00004295" w:rsidRPr="00FF7A8F" w:rsidRDefault="00004295" w:rsidP="00004295">
      <w:pPr>
        <w:rPr>
          <w:rFonts w:ascii="Tahoma" w:hAnsi="Tahoma" w:cs="Arial"/>
        </w:rPr>
      </w:pPr>
    </w:p>
    <w:p w14:paraId="4FC87F48" w14:textId="77777777" w:rsidR="00004295" w:rsidRPr="00FF7A8F" w:rsidRDefault="28FBF50F" w:rsidP="28FBF50F">
      <w:pPr>
        <w:rPr>
          <w:rFonts w:ascii="Tahoma" w:hAnsi="Tahoma" w:cs="Arial"/>
          <w:b/>
          <w:bCs/>
        </w:rPr>
      </w:pPr>
      <w:r w:rsidRPr="28FBF50F">
        <w:rPr>
          <w:rFonts w:ascii="Tahoma" w:hAnsi="Tahoma" w:cs="Arial"/>
          <w:b/>
          <w:bCs/>
        </w:rPr>
        <w:t>Submitting Assignments</w:t>
      </w:r>
    </w:p>
    <w:p w14:paraId="05D568A4" w14:textId="5A1C1EDD" w:rsidR="00004295" w:rsidRPr="00FF7A8F" w:rsidRDefault="28FBF50F" w:rsidP="28FBF50F">
      <w:pPr>
        <w:rPr>
          <w:rFonts w:ascii="Tahoma" w:hAnsi="Tahoma" w:cs="Arial"/>
        </w:rPr>
      </w:pPr>
      <w:r w:rsidRPr="28FBF50F">
        <w:rPr>
          <w:rFonts w:ascii="Tahoma" w:hAnsi="Tahoma" w:cs="Arial"/>
        </w:rPr>
        <w:t>All assignments, unless otherwise announced by the instructor, MUST be submitted via Blackboard. Each assignment will have a designated location for submission.</w:t>
      </w:r>
    </w:p>
    <w:p w14:paraId="6318E4CA" w14:textId="77777777" w:rsidR="009F04F5" w:rsidRDefault="009F04F5" w:rsidP="009F04F5">
      <w:pPr>
        <w:rPr>
          <w:rFonts w:ascii="Tahoma" w:hAnsi="Tahoma" w:cs="Arial"/>
          <w:b/>
        </w:rPr>
      </w:pPr>
    </w:p>
    <w:p w14:paraId="1C1C85FE" w14:textId="19647FF6" w:rsidR="009F04F5" w:rsidRDefault="28FBF50F" w:rsidP="28FBF50F">
      <w:pPr>
        <w:rPr>
          <w:rFonts w:ascii="Tahoma" w:hAnsi="Tahoma" w:cs="Arial"/>
          <w:b/>
          <w:bCs/>
        </w:rPr>
      </w:pPr>
      <w:r w:rsidRPr="28FBF50F">
        <w:rPr>
          <w:rFonts w:ascii="Tahoma" w:hAnsi="Tahoma" w:cs="Arial"/>
          <w:b/>
          <w:bCs/>
        </w:rPr>
        <w:t xml:space="preserve">Instructor Feedback </w:t>
      </w:r>
    </w:p>
    <w:p w14:paraId="0D4D21DD" w14:textId="77777777" w:rsidR="009F04F5" w:rsidRPr="00075CBA" w:rsidRDefault="28FBF50F" w:rsidP="28FBF50F">
      <w:pPr>
        <w:rPr>
          <w:rFonts w:ascii="Tahoma" w:hAnsi="Tahoma" w:cs="Arial"/>
        </w:rPr>
      </w:pPr>
      <w:r w:rsidRPr="28FBF50F">
        <w:rPr>
          <w:rFonts w:ascii="Tahoma" w:hAnsi="Tahoma" w:cs="Arial"/>
        </w:rPr>
        <w:t>Your instructor will provide feedback within 7 to 14 days.</w:t>
      </w:r>
    </w:p>
    <w:p w14:paraId="094F2AED" w14:textId="77777777" w:rsidR="004F73C1" w:rsidRDefault="004F73C1" w:rsidP="00004295">
      <w:pPr>
        <w:rPr>
          <w:rFonts w:ascii="Tahoma" w:hAnsi="Tahoma" w:cs="Arial"/>
          <w:b/>
        </w:rPr>
      </w:pPr>
    </w:p>
    <w:p w14:paraId="6447C050" w14:textId="36A13046" w:rsidR="0078694D" w:rsidRDefault="28FBF50F" w:rsidP="28FBF50F">
      <w:pPr>
        <w:rPr>
          <w:rFonts w:ascii="Tahoma" w:hAnsi="Tahoma" w:cs="Arial"/>
          <w:b/>
          <w:bCs/>
        </w:rPr>
      </w:pPr>
      <w:r w:rsidRPr="28FBF50F">
        <w:rPr>
          <w:rFonts w:ascii="Tahoma" w:hAnsi="Tahoma" w:cs="Arial"/>
          <w:b/>
          <w:bCs/>
        </w:rPr>
        <w:t>Withdrawal:</w:t>
      </w:r>
    </w:p>
    <w:p w14:paraId="657F01B7" w14:textId="3B13AD50" w:rsidR="0078694D" w:rsidRPr="0078694D" w:rsidRDefault="28FBF50F" w:rsidP="28FBF50F">
      <w:pPr>
        <w:rPr>
          <w:rFonts w:ascii="Tahoma" w:eastAsia="Times New Roman" w:hAnsi="Tahoma" w:cs="Times New Roman"/>
        </w:rPr>
      </w:pPr>
      <w:r w:rsidRPr="28FBF50F">
        <w:rPr>
          <w:rFonts w:ascii="Tahoma" w:eastAsia="Times New Roman" w:hAnsi="Tahoma" w:cs="Times New Roman"/>
        </w:rPr>
        <w:t xml:space="preserve">Please contact the instructor if you feel that you need to withdraw. It might not be necessary. You will NOT be automatically withdrawn if you stop coming to </w:t>
      </w:r>
    </w:p>
    <w:p w14:paraId="4B66B42F" w14:textId="1E224E3B" w:rsidR="0078694D" w:rsidRPr="0078694D" w:rsidRDefault="28FBF50F" w:rsidP="28FBF50F">
      <w:pPr>
        <w:rPr>
          <w:rFonts w:ascii="Tahoma" w:eastAsia="Times New Roman" w:hAnsi="Tahoma" w:cs="Times New Roman"/>
        </w:rPr>
      </w:pPr>
      <w:r w:rsidRPr="28FBF50F">
        <w:rPr>
          <w:rFonts w:ascii="Tahoma" w:eastAsia="Times New Roman" w:hAnsi="Tahoma" w:cs="Times New Roman"/>
        </w:rPr>
        <w:t>class. Withdrawal requires that you submit an official IRSC form which can be obtained at Educational Services or any campus office.</w:t>
      </w:r>
    </w:p>
    <w:p w14:paraId="60C5ABD8" w14:textId="77777777" w:rsidR="0078694D" w:rsidRDefault="0078694D" w:rsidP="00004295">
      <w:pPr>
        <w:rPr>
          <w:rFonts w:ascii="Tahoma" w:hAnsi="Tahoma" w:cs="Arial"/>
          <w:b/>
        </w:rPr>
      </w:pPr>
    </w:p>
    <w:p w14:paraId="76DCB784" w14:textId="622EB6A3" w:rsidR="00403E3F" w:rsidRPr="0078694D" w:rsidRDefault="28FBF50F" w:rsidP="28FBF50F">
      <w:pPr>
        <w:rPr>
          <w:rFonts w:ascii="Tahoma" w:eastAsia="Times New Roman" w:hAnsi="Tahoma" w:cs="Times New Roman"/>
          <w:b/>
          <w:bCs/>
        </w:rPr>
      </w:pPr>
      <w:r w:rsidRPr="28FBF50F">
        <w:rPr>
          <w:rFonts w:ascii="Tahoma" w:eastAsia="Times New Roman" w:hAnsi="Tahoma" w:cs="Times New Roman"/>
          <w:b/>
          <w:bCs/>
        </w:rPr>
        <w:t>Cheating</w:t>
      </w:r>
    </w:p>
    <w:p w14:paraId="1F6351B3" w14:textId="14AAC913" w:rsidR="00403E3F" w:rsidRPr="0078694D" w:rsidRDefault="28FBF50F" w:rsidP="28FBF50F">
      <w:pPr>
        <w:rPr>
          <w:rFonts w:ascii="Tahoma" w:eastAsia="Times New Roman" w:hAnsi="Tahoma" w:cs="Times New Roman"/>
        </w:rPr>
      </w:pPr>
      <w:r w:rsidRPr="28FBF50F">
        <w:rPr>
          <w:rFonts w:ascii="Tahoma" w:eastAsia="Times New Roman" w:hAnsi="Tahoma" w:cs="Times New Roman"/>
        </w:rPr>
        <w:t>Cheating of ANY kind WILL NOT be tolerated by this Department.</w:t>
      </w:r>
    </w:p>
    <w:p w14:paraId="45BB20B2" w14:textId="77777777" w:rsidR="00403E3F" w:rsidRPr="0078694D" w:rsidRDefault="00403E3F" w:rsidP="00403E3F">
      <w:pPr>
        <w:rPr>
          <w:rFonts w:ascii="Tahoma" w:eastAsia="Times New Roman" w:hAnsi="Tahoma" w:cs="Times New Roman"/>
        </w:rPr>
      </w:pPr>
    </w:p>
    <w:p w14:paraId="57919986" w14:textId="3096E40E" w:rsidR="00403E3F" w:rsidRPr="0078694D" w:rsidRDefault="28FBF50F" w:rsidP="28FBF50F">
      <w:pPr>
        <w:rPr>
          <w:rFonts w:ascii="Tahoma" w:eastAsia="Times New Roman" w:hAnsi="Tahoma" w:cs="Times New Roman"/>
        </w:rPr>
      </w:pPr>
      <w:r w:rsidRPr="28FBF50F">
        <w:rPr>
          <w:rFonts w:ascii="Tahoma" w:eastAsia="Times New Roman" w:hAnsi="Tahoma" w:cs="Times New Roman"/>
        </w:rPr>
        <w:t>Anyone caught cheating will automatically receive an F for the semester (No withdraw</w:t>
      </w:r>
      <w:r w:rsidR="00E3736B">
        <w:rPr>
          <w:rFonts w:ascii="Tahoma" w:eastAsia="Times New Roman" w:hAnsi="Tahoma" w:cs="Times New Roman"/>
        </w:rPr>
        <w:t>l</w:t>
      </w:r>
      <w:r w:rsidRPr="28FBF50F">
        <w:rPr>
          <w:rFonts w:ascii="Tahoma" w:eastAsia="Times New Roman" w:hAnsi="Tahoma" w:cs="Times New Roman"/>
        </w:rPr>
        <w:t>s allowed for cheaters).</w:t>
      </w:r>
    </w:p>
    <w:p w14:paraId="0D77BDDB" w14:textId="77777777" w:rsidR="00403E3F" w:rsidRPr="0078694D" w:rsidRDefault="00403E3F" w:rsidP="00403E3F">
      <w:pPr>
        <w:rPr>
          <w:rFonts w:ascii="Tahoma" w:eastAsia="Times New Roman" w:hAnsi="Tahoma" w:cs="Times New Roman"/>
        </w:rPr>
      </w:pPr>
    </w:p>
    <w:p w14:paraId="169B3911" w14:textId="2C77DD76" w:rsidR="00403E3F" w:rsidRPr="0078694D" w:rsidRDefault="28FBF50F" w:rsidP="28FBF50F">
      <w:pPr>
        <w:rPr>
          <w:rFonts w:ascii="Tahoma" w:eastAsia="Times New Roman" w:hAnsi="Tahoma" w:cs="Times New Roman"/>
        </w:rPr>
      </w:pPr>
      <w:r w:rsidRPr="28FBF50F">
        <w:rPr>
          <w:rFonts w:ascii="Tahoma" w:eastAsia="Times New Roman" w:hAnsi="Tahoma" w:cs="Times New Roman"/>
        </w:rPr>
        <w:t>Anyone who witnesses this inexcusable behavior, and does not report it, is also considered to be guilty of improper conduct.</w:t>
      </w:r>
    </w:p>
    <w:p w14:paraId="4F1815BB" w14:textId="77777777" w:rsidR="00403E3F" w:rsidRPr="00FF7A8F" w:rsidRDefault="00403E3F" w:rsidP="00004295">
      <w:pPr>
        <w:rPr>
          <w:rFonts w:ascii="Tahoma" w:hAnsi="Tahoma" w:cs="Arial"/>
          <w:b/>
        </w:rPr>
      </w:pPr>
    </w:p>
    <w:p w14:paraId="379AE05C" w14:textId="77777777" w:rsidR="00004295" w:rsidRPr="00FF7A8F" w:rsidRDefault="28FBF50F" w:rsidP="28FBF50F">
      <w:pPr>
        <w:rPr>
          <w:rFonts w:ascii="Tahoma" w:hAnsi="Tahoma" w:cs="Arial"/>
          <w:b/>
          <w:bCs/>
        </w:rPr>
      </w:pPr>
      <w:r w:rsidRPr="28FBF50F">
        <w:rPr>
          <w:rFonts w:ascii="Tahoma" w:hAnsi="Tahoma" w:cs="Arial"/>
          <w:b/>
          <w:bCs/>
        </w:rPr>
        <w:t>Subject to change notice</w:t>
      </w:r>
    </w:p>
    <w:p w14:paraId="679231A4" w14:textId="56C9F0DD" w:rsidR="00197038" w:rsidRPr="00FF7A8F" w:rsidRDefault="28FBF50F" w:rsidP="28FBF50F">
      <w:pPr>
        <w:rPr>
          <w:rFonts w:ascii="Tahoma" w:hAnsi="Tahoma" w:cs="Arial"/>
        </w:rPr>
      </w:pPr>
      <w:r w:rsidRPr="28FBF50F">
        <w:rPr>
          <w:rFonts w:ascii="Tahoma" w:hAnsi="Tahoma" w:cs="Arial"/>
        </w:rPr>
        <w:t>All material, assignments, and deadlines are subject to change with prior notice. It is your responsibility to stay in touch with your instructor, review the course site regularly, or communicate with other students, to adjust as needed if there is any change in the course.</w:t>
      </w:r>
    </w:p>
    <w:p w14:paraId="2B7EFA06" w14:textId="5F633045" w:rsidR="00E3736B" w:rsidRDefault="00E3736B">
      <w:pPr>
        <w:rPr>
          <w:rFonts w:ascii="Tahoma" w:hAnsi="Tahoma" w:cstheme="minorHAnsi"/>
        </w:rPr>
      </w:pPr>
      <w:r>
        <w:rPr>
          <w:rFonts w:ascii="Tahoma" w:hAnsi="Tahoma" w:cstheme="minorHAnsi"/>
        </w:rPr>
        <w:br w:type="page"/>
      </w:r>
    </w:p>
    <w:p w14:paraId="18DDE557" w14:textId="6F2DAD32" w:rsidR="00197038"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lastRenderedPageBreak/>
        <w:t xml:space="preserve">IRSC Resources </w:t>
      </w:r>
    </w:p>
    <w:p w14:paraId="74CDDE81" w14:textId="77777777" w:rsidR="00197038" w:rsidRPr="00FF7A8F" w:rsidRDefault="00197038" w:rsidP="00B34014">
      <w:pPr>
        <w:rPr>
          <w:rFonts w:ascii="Tahoma" w:hAnsi="Tahoma" w:cstheme="minorHAnsi"/>
        </w:rPr>
      </w:pPr>
    </w:p>
    <w:p w14:paraId="79446D01" w14:textId="407A61A6" w:rsidR="00B34014" w:rsidRPr="00FF7A8F" w:rsidRDefault="28FBF50F" w:rsidP="28FBF50F">
      <w:pPr>
        <w:rPr>
          <w:rFonts w:ascii="Tahoma" w:hAnsi="Tahoma"/>
        </w:rPr>
      </w:pPr>
      <w:r w:rsidRPr="28FBF50F">
        <w:rPr>
          <w:rFonts w:ascii="Tahoma" w:hAnsi="Tahoma"/>
        </w:rPr>
        <w:t>Quick links to the Indian River State College’s resources and policies are listed in the Institutional Resources section of the course including:</w:t>
      </w:r>
    </w:p>
    <w:p w14:paraId="277AF420" w14:textId="27B7CAD3" w:rsidR="00197038" w:rsidRDefault="00197038" w:rsidP="00B34014">
      <w:pPr>
        <w:rPr>
          <w:rFonts w:ascii="Tahoma" w:hAnsi="Tahoma" w:cstheme="minorHAnsi"/>
        </w:rPr>
      </w:pPr>
    </w:p>
    <w:p w14:paraId="50ECBD0B" w14:textId="77777777" w:rsidR="00E3736B" w:rsidRPr="00FF7A8F" w:rsidRDefault="00E3736B" w:rsidP="00B34014">
      <w:pPr>
        <w:rPr>
          <w:rFonts w:ascii="Tahoma" w:hAnsi="Tahoma" w:cstheme="minorHAnsi"/>
        </w:rPr>
      </w:pPr>
    </w:p>
    <w:p w14:paraId="4D4595C0" w14:textId="0434BF8C" w:rsidR="00507957" w:rsidRPr="009F04F5" w:rsidRDefault="28FBF50F" w:rsidP="28FBF50F">
      <w:pPr>
        <w:ind w:left="360"/>
        <w:rPr>
          <w:rFonts w:ascii="Tahoma" w:hAnsi="Tahoma"/>
        </w:rPr>
      </w:pPr>
      <w:r w:rsidRPr="28FBF50F">
        <w:rPr>
          <w:rFonts w:ascii="Tahoma" w:hAnsi="Tahoma"/>
        </w:rPr>
        <w:t>IRSC Policies &amp; Resources</w:t>
      </w:r>
    </w:p>
    <w:p w14:paraId="3E97FA05" w14:textId="77777777" w:rsidR="009F04F5" w:rsidRDefault="009F04F5" w:rsidP="009F04F5">
      <w:pPr>
        <w:pStyle w:val="ListParagraph"/>
        <w:numPr>
          <w:ilvl w:val="0"/>
          <w:numId w:val="2"/>
        </w:numPr>
        <w:rPr>
          <w:rFonts w:ascii="Tahoma" w:hAnsi="Tahoma" w:cstheme="minorHAnsi"/>
        </w:rPr>
        <w:sectPr w:rsidR="009F04F5" w:rsidSect="00B34014">
          <w:pgSz w:w="12240" w:h="15840"/>
          <w:pgMar w:top="1440" w:right="1800" w:bottom="1440" w:left="1800" w:header="720" w:footer="720" w:gutter="0"/>
          <w:cols w:space="720"/>
          <w:docGrid w:linePitch="360"/>
        </w:sectPr>
      </w:pPr>
    </w:p>
    <w:p w14:paraId="060D117C" w14:textId="7E19CB44" w:rsidR="009F04F5" w:rsidRPr="003875E1" w:rsidRDefault="69622805" w:rsidP="69622805">
      <w:pPr>
        <w:pStyle w:val="ListParagraph"/>
        <w:numPr>
          <w:ilvl w:val="0"/>
          <w:numId w:val="2"/>
        </w:numPr>
        <w:rPr>
          <w:rFonts w:ascii="Tahoma" w:hAnsi="Tahoma"/>
        </w:rPr>
      </w:pPr>
      <w:r w:rsidRPr="69622805">
        <w:rPr>
          <w:rFonts w:ascii="Tahoma" w:hAnsi="Tahoma"/>
        </w:rPr>
        <w:t>MyIRSC – Register for classes, view grades and financial aid awards</w:t>
      </w:r>
    </w:p>
    <w:p w14:paraId="3E6480B0" w14:textId="77777777" w:rsidR="009F04F5" w:rsidRPr="003875E1" w:rsidRDefault="28FBF50F" w:rsidP="28FBF50F">
      <w:pPr>
        <w:pStyle w:val="ListParagraph"/>
        <w:numPr>
          <w:ilvl w:val="0"/>
          <w:numId w:val="2"/>
        </w:numPr>
        <w:rPr>
          <w:rFonts w:ascii="Tahoma" w:hAnsi="Tahoma"/>
        </w:rPr>
      </w:pPr>
      <w:r w:rsidRPr="28FBF50F">
        <w:rPr>
          <w:rFonts w:ascii="Tahoma" w:hAnsi="Tahoma"/>
        </w:rPr>
        <w:t>Student Handbook &amp; Student Handbook Reference Guide</w:t>
      </w:r>
    </w:p>
    <w:p w14:paraId="30A9B415" w14:textId="77777777" w:rsidR="009F04F5" w:rsidRPr="003875E1" w:rsidRDefault="28FBF50F" w:rsidP="28FBF50F">
      <w:pPr>
        <w:pStyle w:val="ListParagraph"/>
        <w:numPr>
          <w:ilvl w:val="0"/>
          <w:numId w:val="2"/>
        </w:numPr>
        <w:rPr>
          <w:rFonts w:ascii="Tahoma" w:hAnsi="Tahoma"/>
        </w:rPr>
      </w:pPr>
      <w:r w:rsidRPr="28FBF50F">
        <w:rPr>
          <w:rFonts w:ascii="Tahoma" w:hAnsi="Tahoma"/>
        </w:rPr>
        <w:t>Advising</w:t>
      </w:r>
    </w:p>
    <w:p w14:paraId="796E62CA" w14:textId="77777777" w:rsidR="009F04F5" w:rsidRPr="003875E1" w:rsidRDefault="28FBF50F" w:rsidP="28FBF50F">
      <w:pPr>
        <w:pStyle w:val="ListParagraph"/>
        <w:numPr>
          <w:ilvl w:val="0"/>
          <w:numId w:val="2"/>
        </w:numPr>
        <w:rPr>
          <w:rFonts w:ascii="Tahoma" w:hAnsi="Tahoma"/>
        </w:rPr>
      </w:pPr>
      <w:r w:rsidRPr="28FBF50F">
        <w:rPr>
          <w:rFonts w:ascii="Tahoma" w:hAnsi="Tahoma"/>
        </w:rPr>
        <w:t>Catalog</w:t>
      </w:r>
    </w:p>
    <w:p w14:paraId="1AD0E56F" w14:textId="77777777" w:rsidR="009F04F5" w:rsidRPr="003875E1" w:rsidRDefault="28FBF50F" w:rsidP="28FBF50F">
      <w:pPr>
        <w:pStyle w:val="ListParagraph"/>
        <w:numPr>
          <w:ilvl w:val="0"/>
          <w:numId w:val="2"/>
        </w:numPr>
        <w:rPr>
          <w:rFonts w:ascii="Tahoma" w:hAnsi="Tahoma"/>
        </w:rPr>
      </w:pPr>
      <w:r w:rsidRPr="28FBF50F">
        <w:rPr>
          <w:rFonts w:ascii="Tahoma" w:hAnsi="Tahoma"/>
        </w:rPr>
        <w:t>Drop/Add</w:t>
      </w:r>
    </w:p>
    <w:p w14:paraId="5AFE8526" w14:textId="77777777" w:rsidR="009F04F5" w:rsidRPr="003875E1" w:rsidRDefault="28FBF50F" w:rsidP="28FBF50F">
      <w:pPr>
        <w:pStyle w:val="ListParagraph"/>
        <w:numPr>
          <w:ilvl w:val="0"/>
          <w:numId w:val="2"/>
        </w:numPr>
        <w:rPr>
          <w:rFonts w:ascii="Tahoma" w:hAnsi="Tahoma"/>
        </w:rPr>
      </w:pPr>
      <w:r w:rsidRPr="28FBF50F">
        <w:rPr>
          <w:rFonts w:ascii="Tahoma" w:hAnsi="Tahoma"/>
        </w:rPr>
        <w:t>Equity Statement</w:t>
      </w:r>
    </w:p>
    <w:p w14:paraId="7146FAFD" w14:textId="77777777" w:rsidR="009F04F5" w:rsidRPr="003875E1" w:rsidRDefault="28FBF50F" w:rsidP="28FBF50F">
      <w:pPr>
        <w:pStyle w:val="ListParagraph"/>
        <w:numPr>
          <w:ilvl w:val="0"/>
          <w:numId w:val="2"/>
        </w:numPr>
        <w:rPr>
          <w:rFonts w:ascii="Tahoma" w:hAnsi="Tahoma"/>
        </w:rPr>
      </w:pPr>
      <w:r w:rsidRPr="28FBF50F">
        <w:rPr>
          <w:rFonts w:ascii="Tahoma" w:hAnsi="Tahoma"/>
        </w:rPr>
        <w:t>Financial Aid</w:t>
      </w:r>
    </w:p>
    <w:p w14:paraId="4B17A33C" w14:textId="77777777" w:rsidR="009F04F5" w:rsidRPr="003875E1" w:rsidRDefault="28FBF50F" w:rsidP="28FBF50F">
      <w:pPr>
        <w:pStyle w:val="ListParagraph"/>
        <w:numPr>
          <w:ilvl w:val="0"/>
          <w:numId w:val="2"/>
        </w:numPr>
        <w:rPr>
          <w:rFonts w:ascii="Tahoma" w:hAnsi="Tahoma"/>
        </w:rPr>
      </w:pPr>
      <w:r w:rsidRPr="28FBF50F">
        <w:rPr>
          <w:rFonts w:ascii="Tahoma" w:hAnsi="Tahoma"/>
        </w:rPr>
        <w:t>Incomplete Grade</w:t>
      </w:r>
    </w:p>
    <w:p w14:paraId="64DE2137" w14:textId="77777777" w:rsidR="009F04F5" w:rsidRPr="003875E1" w:rsidRDefault="28FBF50F" w:rsidP="28FBF50F">
      <w:pPr>
        <w:pStyle w:val="ListParagraph"/>
        <w:numPr>
          <w:ilvl w:val="0"/>
          <w:numId w:val="2"/>
        </w:numPr>
        <w:rPr>
          <w:rFonts w:ascii="Tahoma" w:hAnsi="Tahoma"/>
        </w:rPr>
      </w:pPr>
      <w:r w:rsidRPr="28FBF50F">
        <w:rPr>
          <w:rFonts w:ascii="Tahoma" w:hAnsi="Tahoma"/>
        </w:rPr>
        <w:t>IRSC Mission Statement</w:t>
      </w:r>
    </w:p>
    <w:p w14:paraId="38AD34D1" w14:textId="77777777" w:rsidR="009F04F5" w:rsidRPr="003875E1" w:rsidRDefault="28FBF50F" w:rsidP="28FBF50F">
      <w:pPr>
        <w:pStyle w:val="ListParagraph"/>
        <w:numPr>
          <w:ilvl w:val="0"/>
          <w:numId w:val="2"/>
        </w:numPr>
        <w:rPr>
          <w:rFonts w:ascii="Tahoma" w:hAnsi="Tahoma"/>
        </w:rPr>
      </w:pPr>
      <w:r w:rsidRPr="28FBF50F">
        <w:rPr>
          <w:rFonts w:ascii="Tahoma" w:hAnsi="Tahoma"/>
        </w:rPr>
        <w:t>Office of Student Disabilities</w:t>
      </w:r>
    </w:p>
    <w:p w14:paraId="67CFF6BD" w14:textId="77777777" w:rsidR="009F04F5" w:rsidRPr="003875E1" w:rsidRDefault="28FBF50F" w:rsidP="28FBF50F">
      <w:pPr>
        <w:pStyle w:val="ListParagraph"/>
        <w:numPr>
          <w:ilvl w:val="0"/>
          <w:numId w:val="2"/>
        </w:numPr>
        <w:rPr>
          <w:rFonts w:ascii="Tahoma" w:hAnsi="Tahoma"/>
        </w:rPr>
      </w:pPr>
      <w:r w:rsidRPr="28FBF50F">
        <w:rPr>
          <w:rFonts w:ascii="Tahoma" w:hAnsi="Tahoma"/>
        </w:rPr>
        <w:t>Student Activities</w:t>
      </w:r>
    </w:p>
    <w:p w14:paraId="30398F12" w14:textId="77777777" w:rsidR="009F04F5" w:rsidRPr="003875E1" w:rsidRDefault="28FBF50F" w:rsidP="28FBF50F">
      <w:pPr>
        <w:pStyle w:val="ListParagraph"/>
        <w:numPr>
          <w:ilvl w:val="0"/>
          <w:numId w:val="2"/>
        </w:numPr>
        <w:rPr>
          <w:rFonts w:ascii="Tahoma" w:hAnsi="Tahoma"/>
        </w:rPr>
      </w:pPr>
      <w:r w:rsidRPr="28FBF50F">
        <w:rPr>
          <w:rFonts w:ascii="Tahoma" w:hAnsi="Tahoma"/>
        </w:rPr>
        <w:t>Student Success Services</w:t>
      </w:r>
    </w:p>
    <w:p w14:paraId="2B327A49" w14:textId="77777777" w:rsidR="009F04F5" w:rsidRPr="003875E1" w:rsidRDefault="28FBF50F" w:rsidP="28FBF50F">
      <w:pPr>
        <w:pStyle w:val="ListParagraph"/>
        <w:numPr>
          <w:ilvl w:val="0"/>
          <w:numId w:val="2"/>
        </w:numPr>
        <w:rPr>
          <w:rFonts w:ascii="Tahoma" w:hAnsi="Tahoma"/>
        </w:rPr>
      </w:pPr>
      <w:r w:rsidRPr="28FBF50F">
        <w:rPr>
          <w:rFonts w:ascii="Tahoma" w:hAnsi="Tahoma"/>
        </w:rPr>
        <w:t>Testing Services</w:t>
      </w:r>
    </w:p>
    <w:p w14:paraId="4A8A06B4" w14:textId="77777777" w:rsidR="009F04F5" w:rsidRPr="003875E1" w:rsidRDefault="28FBF50F" w:rsidP="28FBF50F">
      <w:pPr>
        <w:pStyle w:val="ListParagraph"/>
        <w:numPr>
          <w:ilvl w:val="0"/>
          <w:numId w:val="2"/>
        </w:numPr>
        <w:rPr>
          <w:rFonts w:ascii="Tahoma" w:hAnsi="Tahoma"/>
        </w:rPr>
      </w:pPr>
      <w:r w:rsidRPr="28FBF50F">
        <w:rPr>
          <w:rFonts w:ascii="Tahoma" w:hAnsi="Tahoma"/>
        </w:rPr>
        <w:t>Transcripts</w:t>
      </w:r>
    </w:p>
    <w:p w14:paraId="2C300C78" w14:textId="77777777" w:rsidR="009F04F5" w:rsidRPr="003875E1" w:rsidRDefault="28FBF50F" w:rsidP="28FBF50F">
      <w:pPr>
        <w:pStyle w:val="ListParagraph"/>
        <w:numPr>
          <w:ilvl w:val="0"/>
          <w:numId w:val="2"/>
        </w:numPr>
        <w:rPr>
          <w:rFonts w:ascii="Tahoma" w:hAnsi="Tahoma"/>
        </w:rPr>
      </w:pPr>
      <w:r w:rsidRPr="28FBF50F">
        <w:rPr>
          <w:rFonts w:ascii="Tahoma" w:hAnsi="Tahoma"/>
        </w:rPr>
        <w:t>Update Personal Information</w:t>
      </w:r>
    </w:p>
    <w:p w14:paraId="292DD958" w14:textId="55F0CEB6" w:rsidR="00AB3D9A" w:rsidRPr="009F04F5" w:rsidRDefault="28FBF50F" w:rsidP="28FBF50F">
      <w:pPr>
        <w:pStyle w:val="ListParagraph"/>
        <w:numPr>
          <w:ilvl w:val="0"/>
          <w:numId w:val="2"/>
        </w:numPr>
        <w:rPr>
          <w:rFonts w:ascii="Tahoma" w:hAnsi="Tahoma"/>
        </w:rPr>
      </w:pPr>
      <w:r w:rsidRPr="28FBF50F">
        <w:rPr>
          <w:rFonts w:ascii="Tahoma" w:hAnsi="Tahoma"/>
        </w:rPr>
        <w:t>Withdrawal Policy</w:t>
      </w:r>
    </w:p>
    <w:p w14:paraId="547DC903" w14:textId="77777777" w:rsidR="009F04F5" w:rsidRDefault="009F04F5" w:rsidP="00197038">
      <w:pPr>
        <w:pStyle w:val="ListParagraph"/>
        <w:ind w:left="1440"/>
        <w:rPr>
          <w:rFonts w:ascii="Tahoma" w:hAnsi="Tahoma" w:cstheme="minorHAnsi"/>
        </w:rPr>
        <w:sectPr w:rsidR="009F04F5" w:rsidSect="009F04F5">
          <w:type w:val="continuous"/>
          <w:pgSz w:w="12240" w:h="15840"/>
          <w:pgMar w:top="1440" w:right="1800" w:bottom="1440" w:left="1800" w:header="720" w:footer="720" w:gutter="0"/>
          <w:cols w:num="2" w:space="720"/>
          <w:docGrid w:linePitch="360"/>
        </w:sectPr>
      </w:pPr>
    </w:p>
    <w:p w14:paraId="390BA572" w14:textId="675F77A4" w:rsidR="00197038" w:rsidRDefault="00197038" w:rsidP="00197038">
      <w:pPr>
        <w:pStyle w:val="ListParagraph"/>
        <w:ind w:left="1440"/>
        <w:rPr>
          <w:rFonts w:ascii="Tahoma" w:hAnsi="Tahoma" w:cstheme="minorHAnsi"/>
        </w:rPr>
      </w:pPr>
    </w:p>
    <w:p w14:paraId="171265E5" w14:textId="77777777" w:rsidR="009F04F5" w:rsidRPr="00E3736B" w:rsidRDefault="009F04F5" w:rsidP="00E3736B">
      <w:pPr>
        <w:rPr>
          <w:rFonts w:ascii="Tahoma" w:hAnsi="Tahoma" w:cstheme="minorHAnsi"/>
        </w:rPr>
      </w:pPr>
    </w:p>
    <w:p w14:paraId="3A7E5CE9" w14:textId="465A43F6" w:rsidR="00197038" w:rsidRPr="00FF7A8F" w:rsidRDefault="28FBF50F" w:rsidP="28FBF50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Tahoma" w:hAnsi="Tahoma"/>
          <w:b/>
          <w:bCs/>
        </w:rPr>
      </w:pPr>
      <w:r w:rsidRPr="28FBF50F">
        <w:rPr>
          <w:rFonts w:ascii="Tahoma" w:hAnsi="Tahoma"/>
          <w:b/>
          <w:bCs/>
        </w:rPr>
        <w:t xml:space="preserve">Academic Resources </w:t>
      </w:r>
    </w:p>
    <w:p w14:paraId="726F0F52" w14:textId="77777777" w:rsidR="00197038" w:rsidRPr="00FF7A8F" w:rsidRDefault="00197038" w:rsidP="00197038">
      <w:pPr>
        <w:rPr>
          <w:rFonts w:ascii="Tahoma" w:hAnsi="Tahoma" w:cstheme="minorHAnsi"/>
        </w:rPr>
      </w:pPr>
    </w:p>
    <w:p w14:paraId="5116C2B6" w14:textId="5F7D6E77" w:rsidR="00B34014" w:rsidRPr="00FF7A8F" w:rsidRDefault="28FBF50F" w:rsidP="28FBF50F">
      <w:pPr>
        <w:rPr>
          <w:rFonts w:ascii="Tahoma" w:hAnsi="Tahoma"/>
          <w:b/>
          <w:bCs/>
        </w:rPr>
      </w:pPr>
      <w:r w:rsidRPr="28FBF50F">
        <w:rPr>
          <w:rFonts w:ascii="Tahoma" w:hAnsi="Tahoma"/>
        </w:rPr>
        <w:t>Quick links to the Indian River State College’s Academic Resources can be found in the Institutional Resources section in Blackboard. Quick links include:</w:t>
      </w:r>
    </w:p>
    <w:p w14:paraId="0DC423D8" w14:textId="77777777" w:rsidR="009F04F5" w:rsidRDefault="009F04F5" w:rsidP="009F04F5">
      <w:pPr>
        <w:pStyle w:val="ListParagraph"/>
        <w:numPr>
          <w:ilvl w:val="0"/>
          <w:numId w:val="2"/>
        </w:numPr>
        <w:rPr>
          <w:rFonts w:ascii="Tahoma" w:hAnsi="Tahoma" w:cstheme="minorHAnsi"/>
        </w:rPr>
        <w:sectPr w:rsidR="009F04F5" w:rsidSect="009F04F5">
          <w:type w:val="continuous"/>
          <w:pgSz w:w="12240" w:h="15840"/>
          <w:pgMar w:top="1440" w:right="1800" w:bottom="1440" w:left="1800" w:header="720" w:footer="720" w:gutter="0"/>
          <w:cols w:space="720"/>
          <w:docGrid w:linePitch="360"/>
        </w:sectPr>
      </w:pPr>
    </w:p>
    <w:p w14:paraId="356CD6AC" w14:textId="5E7A1D55" w:rsidR="009F04F5" w:rsidRPr="003875E1" w:rsidRDefault="28FBF50F" w:rsidP="28FBF50F">
      <w:pPr>
        <w:pStyle w:val="ListParagraph"/>
        <w:numPr>
          <w:ilvl w:val="0"/>
          <w:numId w:val="2"/>
        </w:numPr>
        <w:rPr>
          <w:rFonts w:ascii="Tahoma" w:hAnsi="Tahoma"/>
        </w:rPr>
      </w:pPr>
      <w:r w:rsidRPr="28FBF50F">
        <w:rPr>
          <w:rFonts w:ascii="Tahoma" w:hAnsi="Tahoma"/>
        </w:rPr>
        <w:t>Academic Calendar</w:t>
      </w:r>
    </w:p>
    <w:p w14:paraId="2B744885" w14:textId="77777777" w:rsidR="009F04F5" w:rsidRPr="003875E1" w:rsidRDefault="28FBF50F" w:rsidP="28FBF50F">
      <w:pPr>
        <w:pStyle w:val="ListParagraph"/>
        <w:numPr>
          <w:ilvl w:val="0"/>
          <w:numId w:val="2"/>
        </w:numPr>
        <w:rPr>
          <w:rFonts w:ascii="Tahoma" w:hAnsi="Tahoma"/>
        </w:rPr>
      </w:pPr>
      <w:r w:rsidRPr="28FBF50F">
        <w:rPr>
          <w:rFonts w:ascii="Tahoma" w:hAnsi="Tahoma"/>
        </w:rPr>
        <w:t>Academic Support Center</w:t>
      </w:r>
    </w:p>
    <w:p w14:paraId="270EED76" w14:textId="77777777" w:rsidR="009F04F5" w:rsidRDefault="28FBF50F" w:rsidP="28FBF50F">
      <w:pPr>
        <w:pStyle w:val="ListParagraph"/>
        <w:numPr>
          <w:ilvl w:val="0"/>
          <w:numId w:val="2"/>
        </w:numPr>
        <w:ind w:right="-180"/>
        <w:rPr>
          <w:rFonts w:ascii="Tahoma" w:hAnsi="Tahoma"/>
        </w:rPr>
      </w:pPr>
      <w:r w:rsidRPr="28FBF50F">
        <w:rPr>
          <w:rFonts w:ascii="Tahoma" w:hAnsi="Tahoma"/>
        </w:rPr>
        <w:t>Academic Warning/</w:t>
      </w:r>
    </w:p>
    <w:p w14:paraId="02B884DD" w14:textId="77777777" w:rsidR="009F04F5" w:rsidRPr="003875E1" w:rsidRDefault="28FBF50F" w:rsidP="28FBF50F">
      <w:pPr>
        <w:pStyle w:val="ListParagraph"/>
        <w:numPr>
          <w:ilvl w:val="0"/>
          <w:numId w:val="2"/>
        </w:numPr>
        <w:ind w:right="-180"/>
        <w:rPr>
          <w:rFonts w:ascii="Tahoma" w:hAnsi="Tahoma"/>
        </w:rPr>
      </w:pPr>
      <w:r w:rsidRPr="28FBF50F">
        <w:rPr>
          <w:rFonts w:ascii="Tahoma" w:hAnsi="Tahoma"/>
        </w:rPr>
        <w:t>Deficiency/Suspension</w:t>
      </w:r>
    </w:p>
    <w:p w14:paraId="7BCDC036" w14:textId="77777777" w:rsidR="009F04F5" w:rsidRPr="003875E1" w:rsidRDefault="28FBF50F" w:rsidP="28FBF50F">
      <w:pPr>
        <w:pStyle w:val="ListParagraph"/>
        <w:numPr>
          <w:ilvl w:val="0"/>
          <w:numId w:val="2"/>
        </w:numPr>
        <w:rPr>
          <w:rFonts w:ascii="Tahoma" w:hAnsi="Tahoma"/>
        </w:rPr>
      </w:pPr>
      <w:r w:rsidRPr="28FBF50F">
        <w:rPr>
          <w:rFonts w:ascii="Tahoma" w:hAnsi="Tahoma"/>
        </w:rPr>
        <w:t>Assessment/Examination Policy</w:t>
      </w:r>
    </w:p>
    <w:p w14:paraId="1F53E516" w14:textId="77777777" w:rsidR="009F04F5" w:rsidRPr="003875E1" w:rsidRDefault="28FBF50F" w:rsidP="28FBF50F">
      <w:pPr>
        <w:pStyle w:val="ListParagraph"/>
        <w:numPr>
          <w:ilvl w:val="0"/>
          <w:numId w:val="2"/>
        </w:numPr>
        <w:rPr>
          <w:rFonts w:ascii="Tahoma" w:hAnsi="Tahoma"/>
        </w:rPr>
      </w:pPr>
      <w:r w:rsidRPr="28FBF50F">
        <w:rPr>
          <w:rFonts w:ascii="Tahoma" w:hAnsi="Tahoma"/>
        </w:rPr>
        <w:t>Graduation</w:t>
      </w:r>
    </w:p>
    <w:p w14:paraId="70884525" w14:textId="77777777" w:rsidR="009F04F5" w:rsidRPr="003875E1" w:rsidRDefault="28FBF50F" w:rsidP="28FBF50F">
      <w:pPr>
        <w:pStyle w:val="ListParagraph"/>
        <w:numPr>
          <w:ilvl w:val="0"/>
          <w:numId w:val="2"/>
        </w:numPr>
        <w:rPr>
          <w:rFonts w:ascii="Tahoma" w:hAnsi="Tahoma"/>
        </w:rPr>
      </w:pPr>
      <w:r w:rsidRPr="28FBF50F">
        <w:rPr>
          <w:rFonts w:ascii="Tahoma" w:hAnsi="Tahoma"/>
        </w:rPr>
        <w:t>How to Succeed in this Course</w:t>
      </w:r>
    </w:p>
    <w:p w14:paraId="36D19993" w14:textId="77777777" w:rsidR="009F04F5" w:rsidRPr="003875E1" w:rsidRDefault="28FBF50F" w:rsidP="28FBF50F">
      <w:pPr>
        <w:pStyle w:val="ListParagraph"/>
        <w:numPr>
          <w:ilvl w:val="0"/>
          <w:numId w:val="2"/>
        </w:numPr>
        <w:rPr>
          <w:rFonts w:ascii="Tahoma" w:hAnsi="Tahoma"/>
        </w:rPr>
      </w:pPr>
      <w:r w:rsidRPr="28FBF50F">
        <w:rPr>
          <w:rFonts w:ascii="Tahoma" w:hAnsi="Tahoma"/>
        </w:rPr>
        <w:t>Incomplete Grade</w:t>
      </w:r>
    </w:p>
    <w:p w14:paraId="21FD5D11" w14:textId="77777777" w:rsidR="009F04F5" w:rsidRPr="003875E1" w:rsidRDefault="69622805" w:rsidP="28FBF50F">
      <w:pPr>
        <w:pStyle w:val="ListParagraph"/>
        <w:numPr>
          <w:ilvl w:val="0"/>
          <w:numId w:val="2"/>
        </w:numPr>
        <w:rPr>
          <w:rFonts w:ascii="Tahoma" w:hAnsi="Tahoma"/>
        </w:rPr>
      </w:pPr>
      <w:r w:rsidRPr="69622805">
        <w:rPr>
          <w:rFonts w:ascii="Tahoma" w:hAnsi="Tahoma"/>
        </w:rPr>
        <w:t>Netiquette Rules</w:t>
      </w:r>
    </w:p>
    <w:p w14:paraId="57F92E4A" w14:textId="77777777" w:rsidR="009F04F5" w:rsidRDefault="28FBF50F" w:rsidP="28FBF50F">
      <w:pPr>
        <w:pStyle w:val="ListParagraph"/>
        <w:numPr>
          <w:ilvl w:val="0"/>
          <w:numId w:val="2"/>
        </w:numPr>
        <w:rPr>
          <w:rFonts w:ascii="Tahoma" w:hAnsi="Tahoma"/>
        </w:rPr>
      </w:pPr>
      <w:r w:rsidRPr="28FBF50F">
        <w:rPr>
          <w:rFonts w:ascii="Tahoma" w:hAnsi="Tahoma"/>
        </w:rPr>
        <w:t>Student Responsibility</w:t>
      </w:r>
    </w:p>
    <w:p w14:paraId="0D71B6AF" w14:textId="77777777" w:rsidR="009F04F5" w:rsidRPr="003875E1" w:rsidRDefault="28FBF50F" w:rsidP="28FBF50F">
      <w:pPr>
        <w:pStyle w:val="ListParagraph"/>
        <w:numPr>
          <w:ilvl w:val="0"/>
          <w:numId w:val="2"/>
        </w:numPr>
        <w:rPr>
          <w:rFonts w:ascii="Tahoma" w:hAnsi="Tahoma"/>
        </w:rPr>
      </w:pPr>
      <w:r w:rsidRPr="28FBF50F">
        <w:rPr>
          <w:rFonts w:ascii="Tahoma" w:hAnsi="Tahoma"/>
        </w:rPr>
        <w:t>Studying and Time Mgmt.</w:t>
      </w:r>
    </w:p>
    <w:p w14:paraId="28D516C8" w14:textId="77777777" w:rsidR="00197038" w:rsidRPr="00FF7A8F" w:rsidRDefault="28FBF50F" w:rsidP="28FBF50F">
      <w:pPr>
        <w:pStyle w:val="ListParagraph"/>
        <w:numPr>
          <w:ilvl w:val="0"/>
          <w:numId w:val="2"/>
        </w:numPr>
        <w:rPr>
          <w:rFonts w:ascii="Tahoma" w:hAnsi="Tahoma"/>
        </w:rPr>
      </w:pPr>
      <w:r w:rsidRPr="28FBF50F">
        <w:rPr>
          <w:rFonts w:ascii="Tahoma" w:hAnsi="Tahoma"/>
        </w:rPr>
        <w:t>Academic Resources</w:t>
      </w:r>
    </w:p>
    <w:p w14:paraId="63A50C54" w14:textId="77777777" w:rsidR="009F04F5" w:rsidRDefault="009F04F5" w:rsidP="00197038">
      <w:pPr>
        <w:rPr>
          <w:rFonts w:ascii="Tahoma" w:hAnsi="Tahoma" w:cstheme="minorHAnsi"/>
        </w:rPr>
        <w:sectPr w:rsidR="009F04F5" w:rsidSect="009F04F5">
          <w:type w:val="continuous"/>
          <w:pgSz w:w="12240" w:h="15840"/>
          <w:pgMar w:top="1440" w:right="1800" w:bottom="1440" w:left="1800" w:header="720" w:footer="720" w:gutter="0"/>
          <w:cols w:num="2" w:space="720"/>
          <w:docGrid w:linePitch="360"/>
        </w:sectPr>
      </w:pPr>
    </w:p>
    <w:p w14:paraId="5878CE67" w14:textId="389FC067" w:rsidR="00197038" w:rsidRPr="00FF7A8F" w:rsidRDefault="00197038" w:rsidP="00197038">
      <w:pPr>
        <w:rPr>
          <w:rFonts w:ascii="Tahoma" w:hAnsi="Tahoma" w:cstheme="minorHAnsi"/>
        </w:rPr>
      </w:pPr>
    </w:p>
    <w:p w14:paraId="2980D2DF" w14:textId="0FEE0452" w:rsidR="00197038" w:rsidRPr="00FF7A8F" w:rsidRDefault="28FBF50F" w:rsidP="28FBF50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0"/>
        <w:rPr>
          <w:rFonts w:ascii="Tahoma" w:hAnsi="Tahoma"/>
          <w:b/>
          <w:bCs/>
        </w:rPr>
      </w:pPr>
      <w:r w:rsidRPr="28FBF50F">
        <w:rPr>
          <w:rFonts w:ascii="Tahoma" w:hAnsi="Tahoma"/>
          <w:b/>
          <w:bCs/>
        </w:rPr>
        <w:t xml:space="preserve">Library &amp; Research Paper Resources </w:t>
      </w:r>
    </w:p>
    <w:p w14:paraId="3850DE21" w14:textId="77777777" w:rsidR="00197038" w:rsidRPr="00FF7A8F" w:rsidRDefault="00197038" w:rsidP="00197038">
      <w:pPr>
        <w:rPr>
          <w:rFonts w:ascii="Tahoma" w:hAnsi="Tahoma" w:cstheme="minorHAnsi"/>
        </w:rPr>
      </w:pPr>
    </w:p>
    <w:p w14:paraId="12823D92" w14:textId="73198CCA" w:rsidR="00197038" w:rsidRPr="00FF7A8F" w:rsidRDefault="28FBF50F" w:rsidP="28FBF50F">
      <w:pPr>
        <w:rPr>
          <w:rFonts w:ascii="Tahoma" w:hAnsi="Tahoma"/>
        </w:rPr>
      </w:pPr>
      <w:r w:rsidRPr="28FBF50F">
        <w:rPr>
          <w:rFonts w:ascii="Tahoma" w:hAnsi="Tahoma"/>
        </w:rPr>
        <w:t>Quick links to the Indian River State College’s Library and Research Paper Resources can be found in the Institutional Resources section in Blackboard. Quick links include:</w:t>
      </w:r>
    </w:p>
    <w:p w14:paraId="3266036E" w14:textId="77777777" w:rsidR="00197038" w:rsidRPr="009F04F5" w:rsidRDefault="28FBF50F" w:rsidP="28FBF50F">
      <w:pPr>
        <w:ind w:left="360"/>
        <w:rPr>
          <w:rFonts w:ascii="Tahoma" w:hAnsi="Tahoma"/>
        </w:rPr>
      </w:pPr>
      <w:r w:rsidRPr="28FBF50F">
        <w:rPr>
          <w:rFonts w:ascii="Tahoma" w:hAnsi="Tahoma"/>
        </w:rPr>
        <w:t>Library and Research Paper Information</w:t>
      </w:r>
    </w:p>
    <w:p w14:paraId="5B01E29B" w14:textId="77777777" w:rsidR="009F04F5" w:rsidRDefault="009F04F5" w:rsidP="009F04F5">
      <w:pPr>
        <w:pStyle w:val="ListParagraph"/>
        <w:numPr>
          <w:ilvl w:val="0"/>
          <w:numId w:val="2"/>
        </w:numPr>
        <w:rPr>
          <w:rFonts w:ascii="Tahoma" w:hAnsi="Tahoma" w:cstheme="minorHAnsi"/>
        </w:rPr>
        <w:sectPr w:rsidR="009F04F5" w:rsidSect="009F04F5">
          <w:type w:val="continuous"/>
          <w:pgSz w:w="12240" w:h="15840"/>
          <w:pgMar w:top="1440" w:right="1800" w:bottom="1440" w:left="1800" w:header="720" w:footer="720" w:gutter="0"/>
          <w:cols w:space="720"/>
          <w:docGrid w:linePitch="360"/>
        </w:sectPr>
      </w:pPr>
    </w:p>
    <w:p w14:paraId="7D7B4353" w14:textId="4435B231" w:rsidR="009F04F5" w:rsidRPr="003875E1" w:rsidRDefault="28FBF50F" w:rsidP="28FBF50F">
      <w:pPr>
        <w:pStyle w:val="ListParagraph"/>
        <w:numPr>
          <w:ilvl w:val="0"/>
          <w:numId w:val="2"/>
        </w:numPr>
        <w:rPr>
          <w:rFonts w:ascii="Tahoma" w:hAnsi="Tahoma"/>
        </w:rPr>
      </w:pPr>
      <w:r w:rsidRPr="28FBF50F">
        <w:rPr>
          <w:rFonts w:ascii="Tahoma" w:hAnsi="Tahoma"/>
        </w:rPr>
        <w:t>Library Link</w:t>
      </w:r>
    </w:p>
    <w:p w14:paraId="7CD2D2E4" w14:textId="77777777" w:rsidR="009F04F5" w:rsidRDefault="28FBF50F" w:rsidP="28FBF50F">
      <w:pPr>
        <w:pStyle w:val="ListParagraph"/>
        <w:numPr>
          <w:ilvl w:val="0"/>
          <w:numId w:val="2"/>
        </w:numPr>
        <w:rPr>
          <w:rFonts w:ascii="Tahoma" w:hAnsi="Tahoma"/>
        </w:rPr>
      </w:pPr>
      <w:r w:rsidRPr="28FBF50F">
        <w:rPr>
          <w:rFonts w:ascii="Tahoma" w:hAnsi="Tahoma"/>
        </w:rPr>
        <w:t>Course Specific Custom Library Guides</w:t>
      </w:r>
    </w:p>
    <w:p w14:paraId="3EF16BE4" w14:textId="77777777" w:rsidR="009F04F5" w:rsidRPr="00DC5003" w:rsidRDefault="28FBF50F" w:rsidP="28FBF50F">
      <w:pPr>
        <w:pStyle w:val="ListParagraph"/>
        <w:numPr>
          <w:ilvl w:val="0"/>
          <w:numId w:val="2"/>
        </w:numPr>
        <w:rPr>
          <w:rFonts w:ascii="Tahoma" w:hAnsi="Tahoma"/>
        </w:rPr>
      </w:pPr>
      <w:r w:rsidRPr="28FBF50F">
        <w:rPr>
          <w:rFonts w:ascii="Tahoma" w:hAnsi="Tahoma"/>
        </w:rPr>
        <w:t>Ask the Librarian (24/7)</w:t>
      </w:r>
    </w:p>
    <w:p w14:paraId="4EC4D56E" w14:textId="77777777" w:rsidR="009F04F5" w:rsidRPr="003875E1" w:rsidRDefault="28FBF50F" w:rsidP="28FBF50F">
      <w:pPr>
        <w:pStyle w:val="ListParagraph"/>
        <w:numPr>
          <w:ilvl w:val="0"/>
          <w:numId w:val="2"/>
        </w:numPr>
        <w:rPr>
          <w:rFonts w:ascii="Tahoma" w:hAnsi="Tahoma"/>
        </w:rPr>
      </w:pPr>
      <w:r w:rsidRPr="28FBF50F">
        <w:rPr>
          <w:rFonts w:ascii="Tahoma" w:hAnsi="Tahoma"/>
        </w:rPr>
        <w:t>American Psychological Association Tutorial</w:t>
      </w:r>
    </w:p>
    <w:p w14:paraId="703CC15D" w14:textId="77777777" w:rsidR="009F04F5" w:rsidRPr="003875E1" w:rsidRDefault="28FBF50F" w:rsidP="28FBF50F">
      <w:pPr>
        <w:pStyle w:val="ListParagraph"/>
        <w:numPr>
          <w:ilvl w:val="0"/>
          <w:numId w:val="2"/>
        </w:numPr>
        <w:rPr>
          <w:rFonts w:ascii="Tahoma" w:hAnsi="Tahoma"/>
        </w:rPr>
      </w:pPr>
      <w:r w:rsidRPr="28FBF50F">
        <w:rPr>
          <w:rFonts w:ascii="Tahoma" w:hAnsi="Tahoma"/>
        </w:rPr>
        <w:t>APA Guidelines</w:t>
      </w:r>
    </w:p>
    <w:p w14:paraId="65D2F5E8" w14:textId="77777777" w:rsidR="009F04F5" w:rsidRPr="003875E1" w:rsidRDefault="28FBF50F" w:rsidP="28FBF50F">
      <w:pPr>
        <w:pStyle w:val="ListParagraph"/>
        <w:numPr>
          <w:ilvl w:val="0"/>
          <w:numId w:val="2"/>
        </w:numPr>
        <w:rPr>
          <w:rFonts w:ascii="Tahoma" w:hAnsi="Tahoma"/>
        </w:rPr>
      </w:pPr>
      <w:r w:rsidRPr="28FBF50F">
        <w:rPr>
          <w:rFonts w:ascii="Tahoma" w:hAnsi="Tahoma"/>
        </w:rPr>
        <w:t>MLA Guidelines</w:t>
      </w:r>
    </w:p>
    <w:p w14:paraId="6930BF7D" w14:textId="77777777" w:rsidR="009F04F5" w:rsidRPr="003875E1" w:rsidRDefault="28FBF50F" w:rsidP="28FBF50F">
      <w:pPr>
        <w:pStyle w:val="ListParagraph"/>
        <w:numPr>
          <w:ilvl w:val="0"/>
          <w:numId w:val="2"/>
        </w:numPr>
        <w:rPr>
          <w:rFonts w:ascii="Tahoma" w:hAnsi="Tahoma"/>
        </w:rPr>
      </w:pPr>
      <w:r w:rsidRPr="28FBF50F">
        <w:rPr>
          <w:rFonts w:ascii="Tahoma" w:hAnsi="Tahoma"/>
        </w:rPr>
        <w:t>CSE Guidelines</w:t>
      </w:r>
    </w:p>
    <w:p w14:paraId="0E2F0211" w14:textId="77777777" w:rsidR="009F04F5" w:rsidRPr="003875E1" w:rsidRDefault="28FBF50F" w:rsidP="28FBF50F">
      <w:pPr>
        <w:pStyle w:val="ListParagraph"/>
        <w:numPr>
          <w:ilvl w:val="0"/>
          <w:numId w:val="2"/>
        </w:numPr>
        <w:rPr>
          <w:rFonts w:ascii="Tahoma" w:hAnsi="Tahoma"/>
        </w:rPr>
      </w:pPr>
      <w:r w:rsidRPr="28FBF50F">
        <w:rPr>
          <w:rFonts w:ascii="Tahoma" w:hAnsi="Tahoma"/>
        </w:rPr>
        <w:t>Legal Citation</w:t>
      </w:r>
    </w:p>
    <w:p w14:paraId="3C6F0FFB" w14:textId="77777777" w:rsidR="009F04F5" w:rsidRPr="003875E1" w:rsidRDefault="28FBF50F" w:rsidP="28FBF50F">
      <w:pPr>
        <w:pStyle w:val="ListParagraph"/>
        <w:numPr>
          <w:ilvl w:val="0"/>
          <w:numId w:val="2"/>
        </w:numPr>
        <w:rPr>
          <w:rFonts w:ascii="Tahoma" w:hAnsi="Tahoma"/>
        </w:rPr>
      </w:pPr>
      <w:r w:rsidRPr="28FBF50F">
        <w:rPr>
          <w:rFonts w:ascii="Tahoma" w:hAnsi="Tahoma"/>
        </w:rPr>
        <w:t>Plagiarism Policy</w:t>
      </w:r>
    </w:p>
    <w:p w14:paraId="6097CC1D" w14:textId="26DCF04A" w:rsidR="00197038" w:rsidRPr="009F04F5" w:rsidRDefault="28FBF50F" w:rsidP="28FBF50F">
      <w:pPr>
        <w:pStyle w:val="ListParagraph"/>
        <w:numPr>
          <w:ilvl w:val="0"/>
          <w:numId w:val="2"/>
        </w:numPr>
        <w:rPr>
          <w:rFonts w:ascii="Tahoma" w:hAnsi="Tahoma"/>
        </w:rPr>
      </w:pPr>
      <w:r w:rsidRPr="28FBF50F">
        <w:rPr>
          <w:rFonts w:ascii="Tahoma" w:hAnsi="Tahoma"/>
        </w:rPr>
        <w:t>Writing a Research Paper</w:t>
      </w:r>
    </w:p>
    <w:p w14:paraId="4C628C79" w14:textId="77777777" w:rsidR="009F04F5" w:rsidRDefault="009F04F5" w:rsidP="009F04F5">
      <w:pPr>
        <w:rPr>
          <w:rFonts w:ascii="Tahoma" w:hAnsi="Tahoma" w:cstheme="minorHAnsi"/>
          <w:b/>
        </w:rPr>
        <w:sectPr w:rsidR="009F04F5" w:rsidSect="009F04F5">
          <w:type w:val="continuous"/>
          <w:pgSz w:w="12240" w:h="15840"/>
          <w:pgMar w:top="1440" w:right="1800" w:bottom="1440" w:left="1800" w:header="720" w:footer="720" w:gutter="0"/>
          <w:cols w:num="2" w:space="720"/>
          <w:docGrid w:linePitch="360"/>
        </w:sectPr>
      </w:pPr>
    </w:p>
    <w:p w14:paraId="1BD71F6A" w14:textId="725F4838" w:rsidR="009F04F5" w:rsidRPr="00FF7A8F" w:rsidRDefault="009F04F5" w:rsidP="009F04F5">
      <w:pPr>
        <w:rPr>
          <w:rFonts w:ascii="Tahoma" w:hAnsi="Tahoma" w:cstheme="minorHAnsi"/>
          <w:b/>
        </w:rPr>
      </w:pPr>
    </w:p>
    <w:p w14:paraId="4A5C09AD" w14:textId="4EC69D1B" w:rsidR="00D247D7" w:rsidRPr="00FF7A8F" w:rsidRDefault="28FBF50F" w:rsidP="28FBF50F">
      <w:pPr>
        <w:rPr>
          <w:rFonts w:ascii="Tahoma" w:hAnsi="Tahoma"/>
          <w:b/>
          <w:bCs/>
        </w:rPr>
      </w:pPr>
      <w:r w:rsidRPr="28FBF50F">
        <w:rPr>
          <w:rFonts w:ascii="Tahoma" w:hAnsi="Tahoma"/>
          <w:b/>
          <w:bCs/>
        </w:rPr>
        <w:lastRenderedPageBreak/>
        <w:t>Writing Expectations:</w:t>
      </w:r>
    </w:p>
    <w:p w14:paraId="25DE4200" w14:textId="171C5B11" w:rsidR="00B34014" w:rsidRPr="00FF7A8F" w:rsidRDefault="28FBF50F" w:rsidP="28FBF50F">
      <w:pPr>
        <w:rPr>
          <w:rFonts w:ascii="Tahoma" w:hAnsi="Tahoma"/>
          <w:b/>
          <w:bCs/>
        </w:rPr>
      </w:pPr>
      <w:r w:rsidRPr="28FBF50F">
        <w:rPr>
          <w:rFonts w:ascii="Tahoma" w:hAnsi="Tahoma"/>
        </w:rPr>
        <w:t xml:space="preserve">All students should write at college level in all course communication and assignments. Please pay particular attention to the information listed below. </w:t>
      </w:r>
    </w:p>
    <w:p w14:paraId="5A96D3D6" w14:textId="77777777" w:rsidR="00B34014" w:rsidRPr="00FF7A8F" w:rsidRDefault="00B34014" w:rsidP="00B34014">
      <w:pPr>
        <w:rPr>
          <w:rFonts w:ascii="Tahoma" w:hAnsi="Tahoma" w:cstheme="minorHAnsi"/>
          <w:b/>
        </w:rPr>
      </w:pPr>
    </w:p>
    <w:p w14:paraId="110F9BB0" w14:textId="250BBFB7" w:rsidR="00B34014" w:rsidRPr="00FF7A8F" w:rsidRDefault="28FBF50F" w:rsidP="28FBF50F">
      <w:pPr>
        <w:rPr>
          <w:rFonts w:ascii="Tahoma" w:hAnsi="Tahoma"/>
          <w:b/>
          <w:bCs/>
          <w:color w:val="FF0000"/>
        </w:rPr>
      </w:pPr>
      <w:r w:rsidRPr="28FBF50F">
        <w:rPr>
          <w:rFonts w:ascii="Tahoma" w:hAnsi="Tahoma"/>
          <w:b/>
          <w:bCs/>
        </w:rPr>
        <w:t>Citation and Reference Style:</w:t>
      </w:r>
    </w:p>
    <w:p w14:paraId="1EDEBF8A" w14:textId="32A01947" w:rsidR="00401C5A" w:rsidRPr="00884407" w:rsidRDefault="28FBF50F" w:rsidP="28FBF50F">
      <w:pPr>
        <w:rPr>
          <w:rFonts w:ascii="Tahoma" w:hAnsi="Tahoma"/>
        </w:rPr>
      </w:pPr>
      <w:r w:rsidRPr="28FBF50F">
        <w:rPr>
          <w:rFonts w:ascii="Tahoma" w:hAnsi="Tahoma"/>
        </w:rPr>
        <w:t xml:space="preserve">Students should use the APA citation style unless otherwise directed by their instructor. </w:t>
      </w:r>
    </w:p>
    <w:p w14:paraId="17243255" w14:textId="77777777" w:rsidR="00A92F69" w:rsidRPr="00FF7A8F" w:rsidRDefault="00A92F69" w:rsidP="00B34014">
      <w:pPr>
        <w:rPr>
          <w:rFonts w:ascii="Tahoma" w:hAnsi="Tahoma" w:cstheme="minorHAnsi"/>
          <w:color w:val="FF0000"/>
        </w:rPr>
      </w:pPr>
    </w:p>
    <w:p w14:paraId="1ED456CD" w14:textId="4576D6B0" w:rsidR="00B34014" w:rsidRPr="00FF7A8F" w:rsidRDefault="28FBF50F" w:rsidP="28FBF50F">
      <w:pPr>
        <w:rPr>
          <w:rFonts w:ascii="Tahoma" w:hAnsi="Tahoma"/>
        </w:rPr>
      </w:pPr>
      <w:r w:rsidRPr="28FBF50F">
        <w:rPr>
          <w:rFonts w:ascii="Tahoma" w:hAnsi="Tahoma"/>
        </w:rPr>
        <w:t>Quick links to Library information and reference styles are located in the Institutional Resources under the Library &amp; Research Paper Information.</w:t>
      </w:r>
    </w:p>
    <w:p w14:paraId="317E8749" w14:textId="251D3846" w:rsidR="00507957" w:rsidRPr="00D06AC9" w:rsidRDefault="00507957">
      <w:pPr>
        <w:rPr>
          <w:rFonts w:ascii="Tahoma" w:hAnsi="Tahoma" w:cstheme="minorHAnsi"/>
          <w:color w:val="FF0000"/>
        </w:rPr>
      </w:pPr>
    </w:p>
    <w:p w14:paraId="27992003" w14:textId="392869FF" w:rsidR="00401C5A" w:rsidRPr="00FF7A8F" w:rsidRDefault="28FBF50F" w:rsidP="28FBF50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b/>
          <w:bCs/>
        </w:rPr>
      </w:pPr>
      <w:r w:rsidRPr="28FBF50F">
        <w:rPr>
          <w:rFonts w:ascii="Tahoma" w:hAnsi="Tahoma"/>
          <w:b/>
          <w:bCs/>
        </w:rPr>
        <w:t xml:space="preserve">Technical Requirements </w:t>
      </w:r>
    </w:p>
    <w:p w14:paraId="5BAECFED" w14:textId="77777777" w:rsidR="00ED33BA" w:rsidRPr="00FF7A8F" w:rsidRDefault="00ED33BA" w:rsidP="00401C5A">
      <w:pPr>
        <w:rPr>
          <w:rFonts w:ascii="Tahoma" w:hAnsi="Tahoma" w:cstheme="minorHAnsi"/>
          <w:color w:val="FF0000"/>
        </w:rPr>
      </w:pPr>
    </w:p>
    <w:p w14:paraId="7C5BA439" w14:textId="77777777" w:rsidR="005E7363" w:rsidRPr="005E7363" w:rsidRDefault="005E7363" w:rsidP="28FBF50F">
      <w:pPr>
        <w:rPr>
          <w:rFonts w:ascii="Tahoma" w:hAnsi="Tahoma" w:cs="Tahoma"/>
          <w:b/>
          <w:bCs/>
        </w:rPr>
      </w:pPr>
      <w:bookmarkStart w:id="2" w:name="_Toc223333045"/>
      <w:r w:rsidRPr="28FBF50F">
        <w:rPr>
          <w:rFonts w:ascii="Tahoma" w:hAnsi="Tahoma" w:cs="Tahoma"/>
          <w:b/>
          <w:bCs/>
        </w:rPr>
        <w:t>IRSC Computer Requirements</w:t>
      </w:r>
    </w:p>
    <w:p w14:paraId="62B81937" w14:textId="77777777" w:rsidR="005E7363" w:rsidRPr="005E7363" w:rsidRDefault="28FBF50F" w:rsidP="28FBF50F">
      <w:pPr>
        <w:rPr>
          <w:rFonts w:ascii="Tahoma" w:hAnsi="Tahoma" w:cs="Tahoma"/>
        </w:rPr>
      </w:pPr>
      <w:r w:rsidRPr="28FBF50F">
        <w:rPr>
          <w:rFonts w:ascii="Tahoma" w:hAnsi="Tahoma" w:cs="Tahoma"/>
        </w:rPr>
        <w:t>Students must have a reliable computer and Internet connection throughout the course.  Quick links to the Indian River State College’s Blackboard Technical Information can be found in the Institutional Resources section in Blackboard. Quick links include:</w:t>
      </w:r>
    </w:p>
    <w:p w14:paraId="4BAC2C38" w14:textId="77777777" w:rsidR="005E7363" w:rsidRPr="005E7363" w:rsidRDefault="005E7363" w:rsidP="005E7363">
      <w:pPr>
        <w:rPr>
          <w:rFonts w:ascii="Tahoma" w:hAnsi="Tahoma" w:cs="Tahoma"/>
        </w:rPr>
      </w:pPr>
    </w:p>
    <w:p w14:paraId="272946FF" w14:textId="77777777" w:rsidR="005E7363" w:rsidRPr="005E7363" w:rsidRDefault="005E7363" w:rsidP="005E7363">
      <w:pPr>
        <w:pStyle w:val="ListParagraph"/>
        <w:numPr>
          <w:ilvl w:val="0"/>
          <w:numId w:val="2"/>
        </w:numPr>
        <w:rPr>
          <w:rFonts w:ascii="Tahoma" w:hAnsi="Tahoma" w:cs="Tahoma"/>
        </w:rPr>
        <w:sectPr w:rsidR="005E7363" w:rsidRPr="005E7363" w:rsidSect="00962EFC">
          <w:type w:val="continuous"/>
          <w:pgSz w:w="12240" w:h="15840"/>
          <w:pgMar w:top="1440" w:right="1800" w:bottom="1440" w:left="1800" w:header="720" w:footer="720" w:gutter="0"/>
          <w:cols w:space="720"/>
          <w:docGrid w:linePitch="360"/>
        </w:sectPr>
      </w:pPr>
    </w:p>
    <w:p w14:paraId="759578A1" w14:textId="77777777" w:rsidR="005E7363" w:rsidRPr="005E7363" w:rsidRDefault="28FBF50F" w:rsidP="28FBF50F">
      <w:pPr>
        <w:pStyle w:val="ListParagraph"/>
        <w:numPr>
          <w:ilvl w:val="0"/>
          <w:numId w:val="2"/>
        </w:numPr>
        <w:rPr>
          <w:rFonts w:ascii="Tahoma" w:hAnsi="Tahoma" w:cs="Tahoma"/>
        </w:rPr>
      </w:pPr>
      <w:r w:rsidRPr="28FBF50F">
        <w:rPr>
          <w:rFonts w:ascii="Tahoma" w:hAnsi="Tahoma" w:cs="Tahoma"/>
        </w:rPr>
        <w:t>Essential Technical Skills Checklist</w:t>
      </w:r>
    </w:p>
    <w:p w14:paraId="0241AA15" w14:textId="77777777" w:rsidR="005E7363" w:rsidRPr="005E7363" w:rsidRDefault="28FBF50F" w:rsidP="28FBF50F">
      <w:pPr>
        <w:pStyle w:val="ListParagraph"/>
        <w:numPr>
          <w:ilvl w:val="0"/>
          <w:numId w:val="2"/>
        </w:numPr>
        <w:rPr>
          <w:rFonts w:ascii="Tahoma" w:hAnsi="Tahoma" w:cs="Tahoma"/>
        </w:rPr>
      </w:pPr>
      <w:r w:rsidRPr="28FBF50F">
        <w:rPr>
          <w:rFonts w:ascii="Tahoma" w:hAnsi="Tahoma" w:cs="Tahoma"/>
        </w:rPr>
        <w:t>Browser Support</w:t>
      </w:r>
    </w:p>
    <w:p w14:paraId="2C26A931" w14:textId="77777777" w:rsidR="005E7363" w:rsidRPr="005E7363" w:rsidRDefault="28FBF50F" w:rsidP="28FBF50F">
      <w:pPr>
        <w:pStyle w:val="ListParagraph"/>
        <w:numPr>
          <w:ilvl w:val="0"/>
          <w:numId w:val="2"/>
        </w:numPr>
        <w:rPr>
          <w:rFonts w:ascii="Tahoma" w:hAnsi="Tahoma" w:cs="Tahoma"/>
        </w:rPr>
      </w:pPr>
      <w:r w:rsidRPr="28FBF50F">
        <w:rPr>
          <w:rFonts w:ascii="Tahoma" w:hAnsi="Tahoma" w:cs="Tahoma"/>
        </w:rPr>
        <w:t>Blackboard Learn Mobile</w:t>
      </w:r>
    </w:p>
    <w:p w14:paraId="6235942B" w14:textId="77777777" w:rsidR="005E7363" w:rsidRPr="005E7363" w:rsidRDefault="005E7363" w:rsidP="005E7363">
      <w:pPr>
        <w:rPr>
          <w:rFonts w:ascii="Tahoma" w:hAnsi="Tahoma" w:cs="Tahoma"/>
        </w:rPr>
        <w:sectPr w:rsidR="005E7363" w:rsidRPr="005E7363" w:rsidSect="00962EFC">
          <w:type w:val="continuous"/>
          <w:pgSz w:w="12240" w:h="15840"/>
          <w:pgMar w:top="1440" w:right="1800" w:bottom="1440" w:left="1800" w:header="720" w:footer="720" w:gutter="0"/>
          <w:cols w:num="2" w:space="720"/>
          <w:docGrid w:linePitch="360"/>
        </w:sectPr>
      </w:pPr>
    </w:p>
    <w:p w14:paraId="3C821E85" w14:textId="77777777" w:rsidR="005E7363" w:rsidRPr="005E7363" w:rsidRDefault="005E7363" w:rsidP="005E7363">
      <w:pPr>
        <w:jc w:val="center"/>
        <w:rPr>
          <w:rFonts w:ascii="Tahoma" w:hAnsi="Tahoma" w:cs="Tahoma"/>
        </w:rPr>
      </w:pPr>
    </w:p>
    <w:p w14:paraId="66D9B98B" w14:textId="77777777" w:rsidR="005E7363" w:rsidRPr="005E7363" w:rsidRDefault="005E7363" w:rsidP="005E7363">
      <w:pPr>
        <w:rPr>
          <w:rFonts w:ascii="Tahoma" w:hAnsi="Tahoma" w:cs="Tahoma"/>
          <w:b/>
        </w:rPr>
      </w:pPr>
    </w:p>
    <w:p w14:paraId="49AFF28C" w14:textId="77777777" w:rsidR="005E7363" w:rsidRPr="005E7363" w:rsidRDefault="28FBF50F" w:rsidP="28FBF50F">
      <w:pPr>
        <w:rPr>
          <w:rFonts w:ascii="Tahoma" w:hAnsi="Tahoma" w:cs="Tahoma"/>
          <w:b/>
          <w:bCs/>
        </w:rPr>
      </w:pPr>
      <w:r w:rsidRPr="28FBF50F">
        <w:rPr>
          <w:rFonts w:ascii="Tahoma" w:hAnsi="Tahoma" w:cs="Tahoma"/>
          <w:b/>
          <w:bCs/>
        </w:rPr>
        <w:t xml:space="preserve">Blackboard Learning Management System (LMS) </w:t>
      </w:r>
    </w:p>
    <w:p w14:paraId="7DF8B1A8" w14:textId="77777777" w:rsidR="005E7363" w:rsidRPr="005E7363" w:rsidRDefault="28FBF50F" w:rsidP="28FBF50F">
      <w:pPr>
        <w:rPr>
          <w:rFonts w:ascii="Tahoma" w:hAnsi="Tahoma" w:cs="Tahoma"/>
        </w:rPr>
        <w:sectPr w:rsidR="005E7363" w:rsidRPr="005E7363" w:rsidSect="00962EFC">
          <w:type w:val="continuous"/>
          <w:pgSz w:w="12240" w:h="15840"/>
          <w:pgMar w:top="1440" w:right="1800" w:bottom="1440" w:left="1800" w:header="720" w:footer="720" w:gutter="0"/>
          <w:cols w:space="720"/>
          <w:docGrid w:linePitch="360"/>
        </w:sectPr>
      </w:pPr>
      <w:r w:rsidRPr="28FBF50F">
        <w:rPr>
          <w:rFonts w:ascii="Tahoma" w:hAnsi="Tahoma" w:cs="Tahoma"/>
        </w:rPr>
        <w:t>If you need assistance with Blackboard, please review the Blackboard Help Videos by clicking on the link provided on the course menu.</w:t>
      </w:r>
    </w:p>
    <w:p w14:paraId="48C48134" w14:textId="77777777" w:rsidR="005E7363" w:rsidRPr="005E7363" w:rsidRDefault="005E7363" w:rsidP="005E7363">
      <w:pPr>
        <w:rPr>
          <w:rFonts w:ascii="Tahoma" w:hAnsi="Tahoma" w:cs="Tahoma"/>
        </w:rPr>
        <w:sectPr w:rsidR="005E7363" w:rsidRPr="005E7363" w:rsidSect="00962EFC">
          <w:type w:val="continuous"/>
          <w:pgSz w:w="12240" w:h="15840"/>
          <w:pgMar w:top="1440" w:right="1800" w:bottom="1440" w:left="1800" w:header="720" w:footer="720" w:gutter="0"/>
          <w:cols w:num="2" w:space="720"/>
          <w:docGrid w:linePitch="360"/>
        </w:sectPr>
      </w:pPr>
    </w:p>
    <w:p w14:paraId="359D7571" w14:textId="77777777" w:rsidR="005E7363" w:rsidRPr="005E7363" w:rsidRDefault="005E7363" w:rsidP="5C9782A1">
      <w:pPr>
        <w:rPr>
          <w:rFonts w:ascii="Arial" w:eastAsia="Arial" w:hAnsi="Arial" w:cs="Arial"/>
          <w:sz w:val="22"/>
          <w:szCs w:val="22"/>
        </w:rPr>
      </w:pPr>
    </w:p>
    <w:p w14:paraId="74AF49D0" w14:textId="77777777" w:rsidR="005E7363" w:rsidRPr="005E7363" w:rsidRDefault="5C9782A1" w:rsidP="5C9782A1">
      <w:pPr>
        <w:rPr>
          <w:rFonts w:ascii="Arial" w:eastAsia="Arial" w:hAnsi="Arial" w:cs="Arial"/>
          <w:sz w:val="22"/>
          <w:szCs w:val="22"/>
        </w:rPr>
      </w:pPr>
      <w:r w:rsidRPr="5C9782A1">
        <w:rPr>
          <w:rFonts w:ascii="Arial" w:eastAsia="Arial" w:hAnsi="Arial" w:cs="Arial"/>
          <w:sz w:val="22"/>
          <w:szCs w:val="22"/>
        </w:rPr>
        <w:t>Note:  The preferred browsers are Google Chrome and Mozilla Firefox.</w:t>
      </w:r>
    </w:p>
    <w:p w14:paraId="03AFA1A2" w14:textId="77777777" w:rsidR="005E7363" w:rsidRPr="005E7363" w:rsidRDefault="005E7363" w:rsidP="5C9782A1">
      <w:pPr>
        <w:rPr>
          <w:rFonts w:ascii="Arial" w:eastAsia="Arial" w:hAnsi="Arial" w:cs="Arial"/>
          <w:sz w:val="22"/>
          <w:szCs w:val="22"/>
        </w:rPr>
      </w:pPr>
    </w:p>
    <w:p w14:paraId="03D87B14" w14:textId="77777777" w:rsidR="005E7363" w:rsidRPr="005E7363" w:rsidRDefault="5C9782A1" w:rsidP="5C9782A1">
      <w:pPr>
        <w:rPr>
          <w:rFonts w:ascii="Arial" w:eastAsia="Arial" w:hAnsi="Arial" w:cs="Arial"/>
          <w:sz w:val="22"/>
          <w:szCs w:val="22"/>
        </w:rPr>
      </w:pPr>
      <w:r w:rsidRPr="5C9782A1">
        <w:rPr>
          <w:rFonts w:ascii="Arial" w:eastAsia="Arial" w:hAnsi="Arial" w:cs="Arial"/>
          <w:sz w:val="22"/>
          <w:szCs w:val="22"/>
        </w:rPr>
        <w:t>Blackboard LOG IN:</w:t>
      </w:r>
    </w:p>
    <w:p w14:paraId="22F65CB9" w14:textId="77777777" w:rsidR="005E7363" w:rsidRPr="005E7363" w:rsidRDefault="005E7363" w:rsidP="5C9782A1">
      <w:pPr>
        <w:rPr>
          <w:rFonts w:ascii="Arial" w:eastAsia="Arial" w:hAnsi="Arial" w:cs="Arial"/>
          <w:sz w:val="22"/>
          <w:szCs w:val="22"/>
        </w:rPr>
      </w:pPr>
    </w:p>
    <w:p w14:paraId="604FF05C" w14:textId="77777777" w:rsidR="005E7363" w:rsidRPr="005E7363" w:rsidRDefault="005E7363" w:rsidP="5C9782A1">
      <w:pPr>
        <w:rPr>
          <w:rFonts w:ascii="Arial" w:eastAsia="Arial" w:hAnsi="Arial" w:cs="Arial"/>
          <w:sz w:val="22"/>
          <w:szCs w:val="22"/>
        </w:rPr>
      </w:pPr>
      <w:r w:rsidRPr="005E7363">
        <w:rPr>
          <w:rFonts w:ascii="Tahoma" w:hAnsi="Tahoma" w:cs="Tahoma"/>
        </w:rPr>
        <w:tab/>
      </w:r>
      <w:r w:rsidRPr="5C9782A1">
        <w:rPr>
          <w:rFonts w:ascii="Arial" w:eastAsia="Arial" w:hAnsi="Arial" w:cs="Arial"/>
          <w:sz w:val="22"/>
          <w:szCs w:val="22"/>
        </w:rPr>
        <w:t>USERNAME:  Student ID number (no dashes)</w:t>
      </w:r>
    </w:p>
    <w:p w14:paraId="75C4DA60" w14:textId="77777777" w:rsidR="005E7363" w:rsidRPr="005E7363" w:rsidRDefault="005E7363" w:rsidP="5C9782A1">
      <w:pPr>
        <w:rPr>
          <w:rFonts w:ascii="Arial" w:eastAsia="Arial" w:hAnsi="Arial" w:cs="Arial"/>
          <w:sz w:val="22"/>
          <w:szCs w:val="22"/>
        </w:rPr>
      </w:pPr>
      <w:r w:rsidRPr="005E7363">
        <w:rPr>
          <w:rFonts w:ascii="Tahoma" w:hAnsi="Tahoma" w:cs="Tahoma"/>
        </w:rPr>
        <w:tab/>
      </w:r>
      <w:r w:rsidRPr="5C9782A1">
        <w:rPr>
          <w:rFonts w:ascii="Arial" w:eastAsia="Arial" w:hAnsi="Arial" w:cs="Arial"/>
          <w:sz w:val="22"/>
          <w:szCs w:val="22"/>
        </w:rPr>
        <w:t>PASSWORD:  IRSC web registration/pay pin</w:t>
      </w:r>
    </w:p>
    <w:p w14:paraId="1BFA96BA" w14:textId="77777777" w:rsidR="005E7363" w:rsidRPr="005E7363" w:rsidRDefault="005E7363" w:rsidP="5C9782A1">
      <w:pPr>
        <w:rPr>
          <w:rFonts w:ascii="Arial" w:eastAsia="Arial" w:hAnsi="Arial" w:cs="Arial"/>
          <w:sz w:val="22"/>
          <w:szCs w:val="22"/>
        </w:rPr>
      </w:pPr>
    </w:p>
    <w:p w14:paraId="77752F2A" w14:textId="77777777" w:rsidR="005E7363" w:rsidRPr="005E7363" w:rsidRDefault="5C9782A1" w:rsidP="5C9782A1">
      <w:pPr>
        <w:rPr>
          <w:rFonts w:ascii="Arial" w:eastAsia="Arial" w:hAnsi="Arial" w:cs="Arial"/>
          <w:b/>
          <w:bCs/>
          <w:sz w:val="22"/>
          <w:szCs w:val="22"/>
        </w:rPr>
      </w:pPr>
      <w:r w:rsidRPr="5C9782A1">
        <w:rPr>
          <w:rFonts w:ascii="Arial" w:eastAsia="Arial" w:hAnsi="Arial" w:cs="Arial"/>
          <w:b/>
          <w:bCs/>
          <w:sz w:val="22"/>
          <w:szCs w:val="22"/>
        </w:rPr>
        <w:t xml:space="preserve">Technical Support </w:t>
      </w:r>
    </w:p>
    <w:p w14:paraId="6C4D5DC8" w14:textId="36AB78F4" w:rsidR="005A7BA6" w:rsidRDefault="5C9782A1" w:rsidP="5C9782A1">
      <w:pPr>
        <w:rPr>
          <w:rFonts w:ascii="Arial" w:eastAsia="Arial" w:hAnsi="Arial" w:cs="Arial"/>
          <w:noProof/>
          <w:sz w:val="22"/>
          <w:szCs w:val="22"/>
        </w:rPr>
      </w:pPr>
      <w:r w:rsidRPr="5C9782A1">
        <w:rPr>
          <w:rFonts w:ascii="Arial" w:eastAsia="Arial" w:hAnsi="Arial" w:cs="Arial"/>
          <w:sz w:val="22"/>
          <w:szCs w:val="22"/>
        </w:rPr>
        <w:t xml:space="preserve">If you can’t find your answer within the Blackboard Help Videos section, visit the </w:t>
      </w:r>
      <w:hyperlink r:id="rId14">
        <w:r w:rsidRPr="5C9782A1">
          <w:rPr>
            <w:rStyle w:val="Hyperlink"/>
            <w:rFonts w:ascii="Arial" w:eastAsia="Arial" w:hAnsi="Arial" w:cs="Arial"/>
            <w:sz w:val="22"/>
            <w:szCs w:val="22"/>
          </w:rPr>
          <w:t>Blackboard Help Center.</w:t>
        </w:r>
      </w:hyperlink>
      <w:r w:rsidRPr="5C9782A1">
        <w:rPr>
          <w:rFonts w:ascii="Arial" w:eastAsia="Arial" w:hAnsi="Arial" w:cs="Arial"/>
          <w:sz w:val="22"/>
          <w:szCs w:val="22"/>
        </w:rPr>
        <w:t xml:space="preserve"> </w:t>
      </w:r>
    </w:p>
    <w:p w14:paraId="6F13BA5D" w14:textId="77777777" w:rsidR="005A7BA6" w:rsidRPr="00FF7A8F" w:rsidRDefault="005A7BA6" w:rsidP="5C9782A1">
      <w:pPr>
        <w:rPr>
          <w:rFonts w:ascii="Arial" w:eastAsia="Arial" w:hAnsi="Arial" w:cs="Arial"/>
          <w:sz w:val="22"/>
          <w:szCs w:val="22"/>
        </w:rPr>
      </w:pPr>
    </w:p>
    <w:bookmarkEnd w:id="2"/>
    <w:p w14:paraId="6332D05F" w14:textId="77777777" w:rsidR="00E3736B" w:rsidRDefault="00E3736B">
      <w:pPr>
        <w:rPr>
          <w:rFonts w:ascii="Arial" w:eastAsia="Arial" w:hAnsi="Arial" w:cs="Arial"/>
          <w:b/>
          <w:bCs/>
          <w:sz w:val="22"/>
          <w:szCs w:val="22"/>
        </w:rPr>
      </w:pPr>
      <w:r>
        <w:rPr>
          <w:rFonts w:ascii="Arial" w:eastAsia="Arial" w:hAnsi="Arial" w:cs="Arial"/>
          <w:b/>
          <w:bCs/>
          <w:sz w:val="22"/>
          <w:szCs w:val="22"/>
        </w:rPr>
        <w:br w:type="page"/>
      </w:r>
    </w:p>
    <w:p w14:paraId="5DF3092E" w14:textId="6D0490C5" w:rsidR="5C9782A1" w:rsidRDefault="5C9782A1" w:rsidP="5C9782A1">
      <w:pPr>
        <w:shd w:val="clear" w:color="auto" w:fill="D9D9D9" w:themeFill="background1" w:themeFillShade="D9"/>
        <w:rPr>
          <w:rFonts w:ascii="Arial" w:eastAsia="Arial" w:hAnsi="Arial" w:cs="Arial"/>
          <w:sz w:val="22"/>
          <w:szCs w:val="22"/>
        </w:rPr>
      </w:pPr>
      <w:r w:rsidRPr="5C9782A1">
        <w:rPr>
          <w:rFonts w:ascii="Arial" w:eastAsia="Arial" w:hAnsi="Arial" w:cs="Arial"/>
          <w:b/>
          <w:bCs/>
          <w:sz w:val="22"/>
          <w:szCs w:val="22"/>
        </w:rPr>
        <w:lastRenderedPageBreak/>
        <w:t>Student Accessibility Services</w:t>
      </w:r>
    </w:p>
    <w:p w14:paraId="609076A7" w14:textId="7E977C5E" w:rsidR="5C9782A1" w:rsidRDefault="5C9782A1" w:rsidP="5C9782A1">
      <w:pPr>
        <w:spacing w:line="285" w:lineRule="exact"/>
        <w:rPr>
          <w:rFonts w:ascii="Arial" w:eastAsia="Arial" w:hAnsi="Arial" w:cs="Arial"/>
          <w:sz w:val="22"/>
          <w:szCs w:val="22"/>
        </w:rPr>
      </w:pPr>
      <w:r w:rsidRPr="5C9782A1">
        <w:rPr>
          <w:rFonts w:ascii="Arial" w:eastAsia="Arial" w:hAnsi="Arial" w:cs="Arial"/>
          <w:sz w:val="22"/>
          <w:szCs w:val="22"/>
        </w:rPr>
        <w:t xml:space="preserve">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r w:rsidRPr="5C9782A1">
        <w:rPr>
          <w:rFonts w:ascii="Arial" w:eastAsia="Arial" w:hAnsi="Arial" w:cs="Arial"/>
          <w:sz w:val="22"/>
          <w:szCs w:val="22"/>
          <w:u w:val="single"/>
        </w:rPr>
        <w:t>accessibilityservices@irsc.edu</w:t>
      </w:r>
    </w:p>
    <w:p w14:paraId="4D0A76BE" w14:textId="12060AA0" w:rsidR="00485F37" w:rsidRPr="00FF7A8F" w:rsidRDefault="00485F37" w:rsidP="5C9782A1">
      <w:pPr>
        <w:pBdr>
          <w:top w:val="single" w:sz="4" w:space="1" w:color="auto"/>
          <w:left w:val="single" w:sz="4" w:space="4" w:color="auto"/>
          <w:bottom w:val="single" w:sz="4" w:space="1" w:color="auto"/>
          <w:right w:val="single" w:sz="4" w:space="4" w:color="auto"/>
        </w:pBdr>
        <w:spacing w:line="285" w:lineRule="exact"/>
        <w:rPr>
          <w:rFonts w:ascii="Arial" w:eastAsia="Arial" w:hAnsi="Arial" w:cs="Arial"/>
          <w:b/>
          <w:bCs/>
          <w:sz w:val="22"/>
          <w:szCs w:val="22"/>
        </w:rPr>
      </w:pPr>
    </w:p>
    <w:p w14:paraId="497B6D22" w14:textId="2A3DA5CF" w:rsidR="28FBF50F" w:rsidRDefault="5C9782A1" w:rsidP="5C9782A1">
      <w:pPr>
        <w:spacing w:line="285" w:lineRule="exact"/>
        <w:rPr>
          <w:rFonts w:ascii="Arial" w:eastAsia="Arial" w:hAnsi="Arial" w:cs="Arial"/>
          <w:b/>
          <w:bCs/>
          <w:sz w:val="22"/>
          <w:szCs w:val="22"/>
        </w:rPr>
      </w:pPr>
      <w:r w:rsidRPr="5C9782A1">
        <w:rPr>
          <w:rFonts w:ascii="Arial" w:eastAsia="Arial" w:hAnsi="Arial" w:cs="Arial"/>
          <w:b/>
          <w:bCs/>
          <w:sz w:val="22"/>
          <w:szCs w:val="22"/>
        </w:rPr>
        <w:t>Syllabus Disclaimer</w:t>
      </w:r>
    </w:p>
    <w:p w14:paraId="7AFB2E96" w14:textId="77777777" w:rsidR="001A48EB" w:rsidRPr="005E7363" w:rsidRDefault="5C9782A1" w:rsidP="5C9782A1">
      <w:pPr>
        <w:rPr>
          <w:rFonts w:ascii="Arial" w:eastAsia="Arial" w:hAnsi="Arial" w:cs="Arial"/>
          <w:sz w:val="22"/>
          <w:szCs w:val="22"/>
        </w:rPr>
      </w:pPr>
      <w:r w:rsidRPr="5C9782A1">
        <w:rPr>
          <w:rFonts w:ascii="Arial" w:eastAsia="Arial" w:hAnsi="Arial" w:cs="Arial"/>
          <w:sz w:val="22"/>
          <w:szCs w:val="22"/>
        </w:rPr>
        <w:t xml:space="preserve">The instructor views the course syllabus as an educational contract between the instructor and students. Every effort will be made to avoid changing the course schedule but the possibility exists that unforeseen events will make syllabus changes necessary. The instructor reserves the right to make changes to the syllabus as deemed necessary. Students will be notified in a timely manner of any syllabus changes in the course Announcements or course e-mail. </w:t>
      </w:r>
    </w:p>
    <w:p w14:paraId="049E2D5F" w14:textId="77777777" w:rsidR="001A48EB" w:rsidRPr="005E7363" w:rsidRDefault="001A48EB" w:rsidP="5C9782A1">
      <w:pPr>
        <w:rPr>
          <w:rFonts w:ascii="Arial" w:eastAsia="Arial" w:hAnsi="Arial" w:cs="Arial"/>
          <w:sz w:val="22"/>
          <w:szCs w:val="22"/>
        </w:rPr>
      </w:pPr>
    </w:p>
    <w:p w14:paraId="6C94CC59" w14:textId="77777777" w:rsidR="00F376B2" w:rsidRPr="005E7363" w:rsidRDefault="5C9782A1" w:rsidP="5C9782A1">
      <w:pPr>
        <w:pStyle w:val="BodyText"/>
        <w:ind w:left="0" w:right="186"/>
        <w:rPr>
          <w:rFonts w:ascii="Arial" w:eastAsia="Arial" w:hAnsi="Arial" w:cs="Arial"/>
          <w:sz w:val="22"/>
          <w:szCs w:val="22"/>
        </w:rPr>
      </w:pPr>
      <w:r w:rsidRPr="5C9782A1">
        <w:rPr>
          <w:rFonts w:ascii="Arial" w:eastAsia="Arial" w:hAnsi="Arial" w:cs="Arial"/>
          <w:sz w:val="22"/>
          <w:szCs w:val="22"/>
        </w:rPr>
        <w:t xml:space="preserve">If you are experiencing difficulty in your course and have already worked with your instructor to resolve the challenge but feel your issue needs additional attention, please visit </w:t>
      </w:r>
      <w:hyperlink r:id="rId15">
        <w:r w:rsidRPr="5C9782A1">
          <w:rPr>
            <w:rStyle w:val="Hyperlink"/>
            <w:rFonts w:ascii="Arial" w:eastAsia="Arial" w:hAnsi="Arial" w:cs="Arial"/>
            <w:sz w:val="22"/>
            <w:szCs w:val="22"/>
          </w:rPr>
          <w:t>http://tinyurl.com/IRSCadmininfo</w:t>
        </w:r>
      </w:hyperlink>
      <w:r w:rsidRPr="5C9782A1">
        <w:rPr>
          <w:rFonts w:ascii="Arial" w:eastAsia="Arial" w:hAnsi="Arial" w:cs="Arial"/>
          <w:sz w:val="22"/>
          <w:szCs w:val="22"/>
        </w:rPr>
        <w:t xml:space="preserve"> to access the appropriate contact information.</w:t>
      </w:r>
    </w:p>
    <w:p w14:paraId="0BCD0001" w14:textId="77777777" w:rsidR="001A48EB" w:rsidRPr="005E7363" w:rsidRDefault="001A48EB" w:rsidP="5C9782A1">
      <w:pPr>
        <w:rPr>
          <w:rFonts w:ascii="Arial" w:eastAsia="Arial" w:hAnsi="Arial" w:cs="Arial"/>
          <w:sz w:val="22"/>
          <w:szCs w:val="22"/>
        </w:rPr>
      </w:pPr>
    </w:p>
    <w:p w14:paraId="2370631A" w14:textId="11372682" w:rsidR="00F376B2" w:rsidRPr="005E7363" w:rsidRDefault="5C9782A1" w:rsidP="5C9782A1">
      <w:pPr>
        <w:rPr>
          <w:rFonts w:ascii="Arial" w:eastAsia="Arial" w:hAnsi="Arial" w:cs="Arial"/>
          <w:color w:val="000000" w:themeColor="text1"/>
          <w:sz w:val="22"/>
          <w:szCs w:val="22"/>
        </w:rPr>
      </w:pPr>
      <w:r w:rsidRPr="5C9782A1">
        <w:rPr>
          <w:rFonts w:ascii="Arial" w:eastAsia="Arial" w:hAnsi="Arial" w:cs="Arial"/>
          <w:sz w:val="22"/>
          <w:szCs w:val="22"/>
        </w:rPr>
        <w:t>IRSC is an equal employment/equal opportunity educational institution.</w:t>
      </w:r>
    </w:p>
    <w:p w14:paraId="4FD4D7B6" w14:textId="2EB4E3D2" w:rsidR="00485F37" w:rsidRPr="00FF7A8F" w:rsidRDefault="00485F37" w:rsidP="5C9782A1">
      <w:pPr>
        <w:rPr>
          <w:rFonts w:ascii="Arial" w:eastAsia="Arial" w:hAnsi="Arial" w:cs="Arial"/>
          <w:sz w:val="22"/>
          <w:szCs w:val="22"/>
        </w:rPr>
      </w:pPr>
    </w:p>
    <w:sectPr w:rsidR="00485F37" w:rsidRPr="00FF7A8F" w:rsidSect="009F04F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422"/>
    <w:multiLevelType w:val="hybridMultilevel"/>
    <w:tmpl w:val="0608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A3501"/>
    <w:multiLevelType w:val="hybridMultilevel"/>
    <w:tmpl w:val="43E64732"/>
    <w:lvl w:ilvl="0" w:tplc="9800A8B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66B41"/>
    <w:multiLevelType w:val="hybridMultilevel"/>
    <w:tmpl w:val="B742EACA"/>
    <w:lvl w:ilvl="0" w:tplc="9800A8B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7250B"/>
    <w:multiLevelType w:val="hybridMultilevel"/>
    <w:tmpl w:val="BF9A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91DD1"/>
    <w:multiLevelType w:val="hybridMultilevel"/>
    <w:tmpl w:val="3788B222"/>
    <w:lvl w:ilvl="0" w:tplc="9800A8B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53846"/>
    <w:multiLevelType w:val="hybridMultilevel"/>
    <w:tmpl w:val="1594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05F66"/>
    <w:multiLevelType w:val="hybridMultilevel"/>
    <w:tmpl w:val="3BC0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97540"/>
    <w:multiLevelType w:val="hybridMultilevel"/>
    <w:tmpl w:val="C24C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F1D74"/>
    <w:multiLevelType w:val="hybridMultilevel"/>
    <w:tmpl w:val="4D9A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D05C1"/>
    <w:multiLevelType w:val="hybridMultilevel"/>
    <w:tmpl w:val="BF1AECA0"/>
    <w:lvl w:ilvl="0" w:tplc="9800A8B8">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759EF"/>
    <w:multiLevelType w:val="hybridMultilevel"/>
    <w:tmpl w:val="09F4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D021B"/>
    <w:multiLevelType w:val="hybridMultilevel"/>
    <w:tmpl w:val="F2A09A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7FC4"/>
    <w:multiLevelType w:val="hybridMultilevel"/>
    <w:tmpl w:val="BF52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37EF7"/>
    <w:multiLevelType w:val="hybridMultilevel"/>
    <w:tmpl w:val="407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46C9A"/>
    <w:multiLevelType w:val="hybridMultilevel"/>
    <w:tmpl w:val="3DB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B53DD"/>
    <w:multiLevelType w:val="hybridMultilevel"/>
    <w:tmpl w:val="B7BAF532"/>
    <w:lvl w:ilvl="0" w:tplc="47421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4277F"/>
    <w:multiLevelType w:val="hybridMultilevel"/>
    <w:tmpl w:val="F0E06D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1"/>
  </w:num>
  <w:num w:numId="4">
    <w:abstractNumId w:val="16"/>
  </w:num>
  <w:num w:numId="5">
    <w:abstractNumId w:val="8"/>
  </w:num>
  <w:num w:numId="6">
    <w:abstractNumId w:val="15"/>
  </w:num>
  <w:num w:numId="7">
    <w:abstractNumId w:val="12"/>
  </w:num>
  <w:num w:numId="8">
    <w:abstractNumId w:val="3"/>
  </w:num>
  <w:num w:numId="9">
    <w:abstractNumId w:val="13"/>
  </w:num>
  <w:num w:numId="10">
    <w:abstractNumId w:val="0"/>
  </w:num>
  <w:num w:numId="11">
    <w:abstractNumId w:val="5"/>
  </w:num>
  <w:num w:numId="12">
    <w:abstractNumId w:val="4"/>
  </w:num>
  <w:num w:numId="13">
    <w:abstractNumId w:val="2"/>
  </w:num>
  <w:num w:numId="14">
    <w:abstractNumId w:val="9"/>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38"/>
    <w:rsid w:val="00004295"/>
    <w:rsid w:val="00030943"/>
    <w:rsid w:val="00043CB2"/>
    <w:rsid w:val="00055862"/>
    <w:rsid w:val="0009219C"/>
    <w:rsid w:val="000C521E"/>
    <w:rsid w:val="000F4B0C"/>
    <w:rsid w:val="00130D70"/>
    <w:rsid w:val="00195C07"/>
    <w:rsid w:val="00197038"/>
    <w:rsid w:val="001A1962"/>
    <w:rsid w:val="001A48EB"/>
    <w:rsid w:val="002049FE"/>
    <w:rsid w:val="00205FD5"/>
    <w:rsid w:val="00217F9A"/>
    <w:rsid w:val="0024551C"/>
    <w:rsid w:val="0026364F"/>
    <w:rsid w:val="00294B23"/>
    <w:rsid w:val="002D07D8"/>
    <w:rsid w:val="002E1CED"/>
    <w:rsid w:val="00321C59"/>
    <w:rsid w:val="00380BAF"/>
    <w:rsid w:val="003D3FE8"/>
    <w:rsid w:val="003F6A98"/>
    <w:rsid w:val="004002CA"/>
    <w:rsid w:val="00401C5A"/>
    <w:rsid w:val="00403E3F"/>
    <w:rsid w:val="00431798"/>
    <w:rsid w:val="0043586F"/>
    <w:rsid w:val="00455A98"/>
    <w:rsid w:val="00484527"/>
    <w:rsid w:val="00485F37"/>
    <w:rsid w:val="00493E54"/>
    <w:rsid w:val="004B4C46"/>
    <w:rsid w:val="004C48E6"/>
    <w:rsid w:val="004E24FD"/>
    <w:rsid w:val="004F73C1"/>
    <w:rsid w:val="00506159"/>
    <w:rsid w:val="00507957"/>
    <w:rsid w:val="005105AF"/>
    <w:rsid w:val="005331AB"/>
    <w:rsid w:val="00550369"/>
    <w:rsid w:val="00550C61"/>
    <w:rsid w:val="00563ADF"/>
    <w:rsid w:val="005A7BA6"/>
    <w:rsid w:val="005B7408"/>
    <w:rsid w:val="005E43B1"/>
    <w:rsid w:val="005E7363"/>
    <w:rsid w:val="005F26E8"/>
    <w:rsid w:val="00655205"/>
    <w:rsid w:val="00655732"/>
    <w:rsid w:val="00657C8F"/>
    <w:rsid w:val="00660DE6"/>
    <w:rsid w:val="0066585E"/>
    <w:rsid w:val="0066691D"/>
    <w:rsid w:val="007216F9"/>
    <w:rsid w:val="007712C1"/>
    <w:rsid w:val="00783DBF"/>
    <w:rsid w:val="0078694D"/>
    <w:rsid w:val="007B7587"/>
    <w:rsid w:val="007D40E0"/>
    <w:rsid w:val="00815738"/>
    <w:rsid w:val="0085288A"/>
    <w:rsid w:val="00876AB0"/>
    <w:rsid w:val="00884407"/>
    <w:rsid w:val="00936FEA"/>
    <w:rsid w:val="009A1308"/>
    <w:rsid w:val="009A5CF5"/>
    <w:rsid w:val="009A6928"/>
    <w:rsid w:val="009E70B4"/>
    <w:rsid w:val="009F0408"/>
    <w:rsid w:val="009F04F5"/>
    <w:rsid w:val="00A13D29"/>
    <w:rsid w:val="00A341B2"/>
    <w:rsid w:val="00A5346A"/>
    <w:rsid w:val="00A54D42"/>
    <w:rsid w:val="00A836AA"/>
    <w:rsid w:val="00A92F69"/>
    <w:rsid w:val="00AA05B3"/>
    <w:rsid w:val="00AB2DB4"/>
    <w:rsid w:val="00AB3D9A"/>
    <w:rsid w:val="00AD7E2B"/>
    <w:rsid w:val="00B34014"/>
    <w:rsid w:val="00B76D65"/>
    <w:rsid w:val="00BB2519"/>
    <w:rsid w:val="00BD2008"/>
    <w:rsid w:val="00C25F64"/>
    <w:rsid w:val="00C6720D"/>
    <w:rsid w:val="00CA11EF"/>
    <w:rsid w:val="00CD11F0"/>
    <w:rsid w:val="00CD7D6C"/>
    <w:rsid w:val="00CE3B8D"/>
    <w:rsid w:val="00D06AC9"/>
    <w:rsid w:val="00D07EEA"/>
    <w:rsid w:val="00D10682"/>
    <w:rsid w:val="00D10E10"/>
    <w:rsid w:val="00D247D7"/>
    <w:rsid w:val="00DA0B68"/>
    <w:rsid w:val="00DB321C"/>
    <w:rsid w:val="00DB4A42"/>
    <w:rsid w:val="00DE1B78"/>
    <w:rsid w:val="00E077E7"/>
    <w:rsid w:val="00E3736B"/>
    <w:rsid w:val="00E45445"/>
    <w:rsid w:val="00EB77CE"/>
    <w:rsid w:val="00ED33BA"/>
    <w:rsid w:val="00F10C22"/>
    <w:rsid w:val="00F11614"/>
    <w:rsid w:val="00F30E53"/>
    <w:rsid w:val="00F34E02"/>
    <w:rsid w:val="00F376B2"/>
    <w:rsid w:val="00F55409"/>
    <w:rsid w:val="00F74EDD"/>
    <w:rsid w:val="00F8765B"/>
    <w:rsid w:val="00F92260"/>
    <w:rsid w:val="00FA1E87"/>
    <w:rsid w:val="00FA233B"/>
    <w:rsid w:val="00FA7A6A"/>
    <w:rsid w:val="00FF7A8F"/>
    <w:rsid w:val="28FBF50F"/>
    <w:rsid w:val="5C9782A1"/>
    <w:rsid w:val="69622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0F66D"/>
  <w14:defaultImageDpi w14:val="300"/>
  <w15:docId w15:val="{3733C696-AEC4-4529-B112-E6EBB01A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295"/>
    <w:pPr>
      <w:keepNext/>
      <w:spacing w:before="240" w:after="60" w:line="276" w:lineRule="auto"/>
      <w:outlineLvl w:val="0"/>
    </w:pPr>
    <w:rPr>
      <w:rFonts w:ascii="Arial" w:eastAsia="Times New Roman" w:hAnsi="Arial"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15738"/>
    <w:rPr>
      <w:rFonts w:ascii="Times New Roman" w:hAnsi="Times New Roman" w:cs="Times New Roman" w:hint="default"/>
      <w:b/>
      <w:bCs/>
    </w:rPr>
  </w:style>
  <w:style w:type="table" w:styleId="TableGrid">
    <w:name w:val="Table Grid"/>
    <w:basedOn w:val="TableNormal"/>
    <w:uiPriority w:val="59"/>
    <w:rsid w:val="0081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014"/>
    <w:pPr>
      <w:ind w:left="720"/>
      <w:contextualSpacing/>
    </w:pPr>
  </w:style>
  <w:style w:type="character" w:styleId="Hyperlink">
    <w:name w:val="Hyperlink"/>
    <w:basedOn w:val="DefaultParagraphFont"/>
    <w:uiPriority w:val="99"/>
    <w:unhideWhenUsed/>
    <w:rsid w:val="00B34014"/>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D247D7"/>
    <w:rPr>
      <w:rFonts w:ascii="Tahoma" w:hAnsi="Tahoma" w:cs="Tahoma"/>
      <w:sz w:val="16"/>
      <w:szCs w:val="16"/>
    </w:rPr>
  </w:style>
  <w:style w:type="character" w:customStyle="1" w:styleId="BalloonTextChar">
    <w:name w:val="Balloon Text Char"/>
    <w:basedOn w:val="DefaultParagraphFont"/>
    <w:link w:val="BalloonText"/>
    <w:uiPriority w:val="99"/>
    <w:semiHidden/>
    <w:rsid w:val="00D247D7"/>
    <w:rPr>
      <w:rFonts w:ascii="Tahoma" w:hAnsi="Tahoma" w:cs="Tahoma"/>
      <w:sz w:val="16"/>
      <w:szCs w:val="16"/>
    </w:rPr>
  </w:style>
  <w:style w:type="character" w:styleId="CommentReference">
    <w:name w:val="annotation reference"/>
    <w:uiPriority w:val="99"/>
    <w:semiHidden/>
    <w:unhideWhenUsed/>
    <w:rsid w:val="00195C07"/>
    <w:rPr>
      <w:sz w:val="16"/>
      <w:szCs w:val="16"/>
    </w:rPr>
  </w:style>
  <w:style w:type="paragraph" w:styleId="CommentText">
    <w:name w:val="annotation text"/>
    <w:basedOn w:val="Normal"/>
    <w:link w:val="CommentTextChar"/>
    <w:uiPriority w:val="99"/>
    <w:semiHidden/>
    <w:unhideWhenUsed/>
    <w:rsid w:val="00195C07"/>
    <w:pPr>
      <w:spacing w:after="200" w:line="276"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195C07"/>
    <w:rPr>
      <w:rFonts w:ascii="Arial" w:eastAsia="Calibri" w:hAnsi="Arial" w:cs="Times New Roman"/>
      <w:sz w:val="20"/>
      <w:szCs w:val="20"/>
    </w:rPr>
  </w:style>
  <w:style w:type="character" w:customStyle="1" w:styleId="Heading1Char">
    <w:name w:val="Heading 1 Char"/>
    <w:basedOn w:val="DefaultParagraphFont"/>
    <w:link w:val="Heading1"/>
    <w:uiPriority w:val="9"/>
    <w:rsid w:val="00004295"/>
    <w:rPr>
      <w:rFonts w:ascii="Arial" w:eastAsia="Times New Roman" w:hAnsi="Arial" w:cs="Times New Roman"/>
      <w:b/>
      <w:bCs/>
      <w:kern w:val="32"/>
      <w:sz w:val="28"/>
      <w:szCs w:val="32"/>
    </w:rPr>
  </w:style>
  <w:style w:type="paragraph" w:styleId="PlainText">
    <w:name w:val="Plain Text"/>
    <w:basedOn w:val="Normal"/>
    <w:link w:val="PlainTextChar"/>
    <w:rsid w:val="004F73C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73C1"/>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B3D9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30943"/>
    <w:pPr>
      <w:spacing w:after="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30943"/>
    <w:rPr>
      <w:rFonts w:ascii="Arial" w:eastAsia="Calibri" w:hAnsi="Arial" w:cs="Times New Roman"/>
      <w:b/>
      <w:bCs/>
      <w:sz w:val="20"/>
      <w:szCs w:val="20"/>
    </w:rPr>
  </w:style>
  <w:style w:type="paragraph" w:styleId="DocumentMap">
    <w:name w:val="Document Map"/>
    <w:basedOn w:val="Normal"/>
    <w:link w:val="DocumentMapChar"/>
    <w:uiPriority w:val="99"/>
    <w:semiHidden/>
    <w:unhideWhenUsed/>
    <w:rsid w:val="00F74EDD"/>
    <w:rPr>
      <w:rFonts w:ascii="Lucida Grande" w:hAnsi="Lucida Grande" w:cs="Lucida Grande"/>
    </w:rPr>
  </w:style>
  <w:style w:type="character" w:customStyle="1" w:styleId="DocumentMapChar">
    <w:name w:val="Document Map Char"/>
    <w:basedOn w:val="DefaultParagraphFont"/>
    <w:link w:val="DocumentMap"/>
    <w:uiPriority w:val="99"/>
    <w:semiHidden/>
    <w:rsid w:val="00F74EDD"/>
    <w:rPr>
      <w:rFonts w:ascii="Lucida Grande" w:hAnsi="Lucida Grande" w:cs="Lucida Grande"/>
    </w:rPr>
  </w:style>
  <w:style w:type="paragraph" w:styleId="BodyText">
    <w:name w:val="Body Text"/>
    <w:basedOn w:val="Normal"/>
    <w:link w:val="BodyTextChar"/>
    <w:uiPriority w:val="1"/>
    <w:semiHidden/>
    <w:unhideWhenUsed/>
    <w:qFormat/>
    <w:rsid w:val="00F376B2"/>
    <w:pPr>
      <w:widowControl w:val="0"/>
      <w:ind w:left="220"/>
    </w:pPr>
    <w:rPr>
      <w:rFonts w:ascii="Calibri" w:eastAsia="Calibri" w:hAnsi="Calibri"/>
    </w:rPr>
  </w:style>
  <w:style w:type="character" w:customStyle="1" w:styleId="BodyTextChar">
    <w:name w:val="Body Text Char"/>
    <w:basedOn w:val="DefaultParagraphFont"/>
    <w:link w:val="BodyText"/>
    <w:uiPriority w:val="1"/>
    <w:semiHidden/>
    <w:rsid w:val="00F376B2"/>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503">
      <w:bodyDiv w:val="1"/>
      <w:marLeft w:val="0"/>
      <w:marRight w:val="0"/>
      <w:marTop w:val="0"/>
      <w:marBottom w:val="0"/>
      <w:divBdr>
        <w:top w:val="none" w:sz="0" w:space="0" w:color="auto"/>
        <w:left w:val="none" w:sz="0" w:space="0" w:color="auto"/>
        <w:bottom w:val="none" w:sz="0" w:space="0" w:color="auto"/>
        <w:right w:val="none" w:sz="0" w:space="0" w:color="auto"/>
      </w:divBdr>
      <w:divsChild>
        <w:div w:id="1935701003">
          <w:marLeft w:val="0"/>
          <w:marRight w:val="0"/>
          <w:marTop w:val="0"/>
          <w:marBottom w:val="0"/>
          <w:divBdr>
            <w:top w:val="none" w:sz="0" w:space="0" w:color="auto"/>
            <w:left w:val="none" w:sz="0" w:space="0" w:color="auto"/>
            <w:bottom w:val="none" w:sz="0" w:space="0" w:color="auto"/>
            <w:right w:val="none" w:sz="0" w:space="0" w:color="auto"/>
          </w:divBdr>
        </w:div>
        <w:div w:id="1857235709">
          <w:marLeft w:val="0"/>
          <w:marRight w:val="0"/>
          <w:marTop w:val="0"/>
          <w:marBottom w:val="0"/>
          <w:divBdr>
            <w:top w:val="none" w:sz="0" w:space="0" w:color="auto"/>
            <w:left w:val="none" w:sz="0" w:space="0" w:color="auto"/>
            <w:bottom w:val="none" w:sz="0" w:space="0" w:color="auto"/>
            <w:right w:val="none" w:sz="0" w:space="0" w:color="auto"/>
          </w:divBdr>
        </w:div>
        <w:div w:id="1183082895">
          <w:marLeft w:val="0"/>
          <w:marRight w:val="0"/>
          <w:marTop w:val="0"/>
          <w:marBottom w:val="0"/>
          <w:divBdr>
            <w:top w:val="none" w:sz="0" w:space="0" w:color="auto"/>
            <w:left w:val="none" w:sz="0" w:space="0" w:color="auto"/>
            <w:bottom w:val="none" w:sz="0" w:space="0" w:color="auto"/>
            <w:right w:val="none" w:sz="0" w:space="0" w:color="auto"/>
          </w:divBdr>
        </w:div>
        <w:div w:id="1268269043">
          <w:marLeft w:val="0"/>
          <w:marRight w:val="0"/>
          <w:marTop w:val="0"/>
          <w:marBottom w:val="0"/>
          <w:divBdr>
            <w:top w:val="none" w:sz="0" w:space="0" w:color="auto"/>
            <w:left w:val="none" w:sz="0" w:space="0" w:color="auto"/>
            <w:bottom w:val="none" w:sz="0" w:space="0" w:color="auto"/>
            <w:right w:val="none" w:sz="0" w:space="0" w:color="auto"/>
          </w:divBdr>
        </w:div>
        <w:div w:id="1970427176">
          <w:marLeft w:val="0"/>
          <w:marRight w:val="0"/>
          <w:marTop w:val="0"/>
          <w:marBottom w:val="0"/>
          <w:divBdr>
            <w:top w:val="none" w:sz="0" w:space="0" w:color="auto"/>
            <w:left w:val="none" w:sz="0" w:space="0" w:color="auto"/>
            <w:bottom w:val="none" w:sz="0" w:space="0" w:color="auto"/>
            <w:right w:val="none" w:sz="0" w:space="0" w:color="auto"/>
          </w:divBdr>
        </w:div>
        <w:div w:id="2130394221">
          <w:marLeft w:val="0"/>
          <w:marRight w:val="0"/>
          <w:marTop w:val="0"/>
          <w:marBottom w:val="0"/>
          <w:divBdr>
            <w:top w:val="none" w:sz="0" w:space="0" w:color="auto"/>
            <w:left w:val="none" w:sz="0" w:space="0" w:color="auto"/>
            <w:bottom w:val="none" w:sz="0" w:space="0" w:color="auto"/>
            <w:right w:val="none" w:sz="0" w:space="0" w:color="auto"/>
          </w:divBdr>
        </w:div>
        <w:div w:id="917203430">
          <w:marLeft w:val="0"/>
          <w:marRight w:val="0"/>
          <w:marTop w:val="0"/>
          <w:marBottom w:val="0"/>
          <w:divBdr>
            <w:top w:val="none" w:sz="0" w:space="0" w:color="auto"/>
            <w:left w:val="none" w:sz="0" w:space="0" w:color="auto"/>
            <w:bottom w:val="none" w:sz="0" w:space="0" w:color="auto"/>
            <w:right w:val="none" w:sz="0" w:space="0" w:color="auto"/>
          </w:divBdr>
        </w:div>
        <w:div w:id="1164007437">
          <w:marLeft w:val="0"/>
          <w:marRight w:val="0"/>
          <w:marTop w:val="0"/>
          <w:marBottom w:val="0"/>
          <w:divBdr>
            <w:top w:val="none" w:sz="0" w:space="0" w:color="auto"/>
            <w:left w:val="none" w:sz="0" w:space="0" w:color="auto"/>
            <w:bottom w:val="none" w:sz="0" w:space="0" w:color="auto"/>
            <w:right w:val="none" w:sz="0" w:space="0" w:color="auto"/>
          </w:divBdr>
        </w:div>
        <w:div w:id="57900922">
          <w:marLeft w:val="0"/>
          <w:marRight w:val="0"/>
          <w:marTop w:val="0"/>
          <w:marBottom w:val="0"/>
          <w:divBdr>
            <w:top w:val="none" w:sz="0" w:space="0" w:color="auto"/>
            <w:left w:val="none" w:sz="0" w:space="0" w:color="auto"/>
            <w:bottom w:val="none" w:sz="0" w:space="0" w:color="auto"/>
            <w:right w:val="none" w:sz="0" w:space="0" w:color="auto"/>
          </w:divBdr>
        </w:div>
      </w:divsChild>
    </w:div>
    <w:div w:id="1141508371">
      <w:bodyDiv w:val="1"/>
      <w:marLeft w:val="0"/>
      <w:marRight w:val="0"/>
      <w:marTop w:val="0"/>
      <w:marBottom w:val="0"/>
      <w:divBdr>
        <w:top w:val="none" w:sz="0" w:space="0" w:color="auto"/>
        <w:left w:val="none" w:sz="0" w:space="0" w:color="auto"/>
        <w:bottom w:val="none" w:sz="0" w:space="0" w:color="auto"/>
        <w:right w:val="none" w:sz="0" w:space="0" w:color="auto"/>
      </w:divBdr>
      <w:divsChild>
        <w:div w:id="8142373">
          <w:marLeft w:val="0"/>
          <w:marRight w:val="0"/>
          <w:marTop w:val="0"/>
          <w:marBottom w:val="0"/>
          <w:divBdr>
            <w:top w:val="none" w:sz="0" w:space="0" w:color="auto"/>
            <w:left w:val="none" w:sz="0" w:space="0" w:color="auto"/>
            <w:bottom w:val="none" w:sz="0" w:space="0" w:color="auto"/>
            <w:right w:val="none" w:sz="0" w:space="0" w:color="auto"/>
          </w:divBdr>
        </w:div>
        <w:div w:id="645815354">
          <w:marLeft w:val="0"/>
          <w:marRight w:val="0"/>
          <w:marTop w:val="0"/>
          <w:marBottom w:val="0"/>
          <w:divBdr>
            <w:top w:val="none" w:sz="0" w:space="0" w:color="auto"/>
            <w:left w:val="none" w:sz="0" w:space="0" w:color="auto"/>
            <w:bottom w:val="none" w:sz="0" w:space="0" w:color="auto"/>
            <w:right w:val="none" w:sz="0" w:space="0" w:color="auto"/>
          </w:divBdr>
        </w:div>
        <w:div w:id="863330257">
          <w:marLeft w:val="0"/>
          <w:marRight w:val="0"/>
          <w:marTop w:val="0"/>
          <w:marBottom w:val="0"/>
          <w:divBdr>
            <w:top w:val="none" w:sz="0" w:space="0" w:color="auto"/>
            <w:left w:val="none" w:sz="0" w:space="0" w:color="auto"/>
            <w:bottom w:val="none" w:sz="0" w:space="0" w:color="auto"/>
            <w:right w:val="none" w:sz="0" w:space="0" w:color="auto"/>
          </w:divBdr>
        </w:div>
        <w:div w:id="1914001560">
          <w:marLeft w:val="0"/>
          <w:marRight w:val="0"/>
          <w:marTop w:val="0"/>
          <w:marBottom w:val="0"/>
          <w:divBdr>
            <w:top w:val="none" w:sz="0" w:space="0" w:color="auto"/>
            <w:left w:val="none" w:sz="0" w:space="0" w:color="auto"/>
            <w:bottom w:val="none" w:sz="0" w:space="0" w:color="auto"/>
            <w:right w:val="none" w:sz="0" w:space="0" w:color="auto"/>
          </w:divBdr>
        </w:div>
        <w:div w:id="1505172571">
          <w:marLeft w:val="0"/>
          <w:marRight w:val="0"/>
          <w:marTop w:val="0"/>
          <w:marBottom w:val="0"/>
          <w:divBdr>
            <w:top w:val="none" w:sz="0" w:space="0" w:color="auto"/>
            <w:left w:val="none" w:sz="0" w:space="0" w:color="auto"/>
            <w:bottom w:val="none" w:sz="0" w:space="0" w:color="auto"/>
            <w:right w:val="none" w:sz="0" w:space="0" w:color="auto"/>
          </w:divBdr>
        </w:div>
        <w:div w:id="1350790482">
          <w:marLeft w:val="0"/>
          <w:marRight w:val="0"/>
          <w:marTop w:val="0"/>
          <w:marBottom w:val="0"/>
          <w:divBdr>
            <w:top w:val="none" w:sz="0" w:space="0" w:color="auto"/>
            <w:left w:val="none" w:sz="0" w:space="0" w:color="auto"/>
            <w:bottom w:val="none" w:sz="0" w:space="0" w:color="auto"/>
            <w:right w:val="none" w:sz="0" w:space="0" w:color="auto"/>
          </w:divBdr>
        </w:div>
        <w:div w:id="504244227">
          <w:marLeft w:val="0"/>
          <w:marRight w:val="0"/>
          <w:marTop w:val="0"/>
          <w:marBottom w:val="0"/>
          <w:divBdr>
            <w:top w:val="none" w:sz="0" w:space="0" w:color="auto"/>
            <w:left w:val="none" w:sz="0" w:space="0" w:color="auto"/>
            <w:bottom w:val="none" w:sz="0" w:space="0" w:color="auto"/>
            <w:right w:val="none" w:sz="0" w:space="0" w:color="auto"/>
          </w:divBdr>
        </w:div>
        <w:div w:id="181943679">
          <w:marLeft w:val="0"/>
          <w:marRight w:val="0"/>
          <w:marTop w:val="0"/>
          <w:marBottom w:val="0"/>
          <w:divBdr>
            <w:top w:val="none" w:sz="0" w:space="0" w:color="auto"/>
            <w:left w:val="none" w:sz="0" w:space="0" w:color="auto"/>
            <w:bottom w:val="none" w:sz="0" w:space="0" w:color="auto"/>
            <w:right w:val="none" w:sz="0" w:space="0" w:color="auto"/>
          </w:divBdr>
        </w:div>
      </w:divsChild>
    </w:div>
    <w:div w:id="1831480486">
      <w:bodyDiv w:val="1"/>
      <w:marLeft w:val="0"/>
      <w:marRight w:val="0"/>
      <w:marTop w:val="0"/>
      <w:marBottom w:val="0"/>
      <w:divBdr>
        <w:top w:val="none" w:sz="0" w:space="0" w:color="auto"/>
        <w:left w:val="none" w:sz="0" w:space="0" w:color="auto"/>
        <w:bottom w:val="none" w:sz="0" w:space="0" w:color="auto"/>
        <w:right w:val="none" w:sz="0" w:space="0" w:color="auto"/>
      </w:divBdr>
      <w:divsChild>
        <w:div w:id="306980311">
          <w:marLeft w:val="0"/>
          <w:marRight w:val="0"/>
          <w:marTop w:val="0"/>
          <w:marBottom w:val="0"/>
          <w:divBdr>
            <w:top w:val="none" w:sz="0" w:space="0" w:color="auto"/>
            <w:left w:val="none" w:sz="0" w:space="0" w:color="auto"/>
            <w:bottom w:val="none" w:sz="0" w:space="0" w:color="auto"/>
            <w:right w:val="none" w:sz="0" w:space="0" w:color="auto"/>
          </w:divBdr>
        </w:div>
        <w:div w:id="1238396680">
          <w:marLeft w:val="0"/>
          <w:marRight w:val="0"/>
          <w:marTop w:val="0"/>
          <w:marBottom w:val="0"/>
          <w:divBdr>
            <w:top w:val="none" w:sz="0" w:space="0" w:color="auto"/>
            <w:left w:val="none" w:sz="0" w:space="0" w:color="auto"/>
            <w:bottom w:val="none" w:sz="0" w:space="0" w:color="auto"/>
            <w:right w:val="none" w:sz="0" w:space="0" w:color="auto"/>
          </w:divBdr>
        </w:div>
        <w:div w:id="651451899">
          <w:marLeft w:val="0"/>
          <w:marRight w:val="0"/>
          <w:marTop w:val="0"/>
          <w:marBottom w:val="0"/>
          <w:divBdr>
            <w:top w:val="none" w:sz="0" w:space="0" w:color="auto"/>
            <w:left w:val="none" w:sz="0" w:space="0" w:color="auto"/>
            <w:bottom w:val="none" w:sz="0" w:space="0" w:color="auto"/>
            <w:right w:val="none" w:sz="0" w:space="0" w:color="auto"/>
          </w:divBdr>
        </w:div>
        <w:div w:id="285701365">
          <w:marLeft w:val="0"/>
          <w:marRight w:val="0"/>
          <w:marTop w:val="0"/>
          <w:marBottom w:val="0"/>
          <w:divBdr>
            <w:top w:val="none" w:sz="0" w:space="0" w:color="auto"/>
            <w:left w:val="none" w:sz="0" w:space="0" w:color="auto"/>
            <w:bottom w:val="none" w:sz="0" w:space="0" w:color="auto"/>
            <w:right w:val="none" w:sz="0" w:space="0" w:color="auto"/>
          </w:divBdr>
        </w:div>
        <w:div w:id="208150394">
          <w:marLeft w:val="0"/>
          <w:marRight w:val="0"/>
          <w:marTop w:val="0"/>
          <w:marBottom w:val="0"/>
          <w:divBdr>
            <w:top w:val="none" w:sz="0" w:space="0" w:color="auto"/>
            <w:left w:val="none" w:sz="0" w:space="0" w:color="auto"/>
            <w:bottom w:val="none" w:sz="0" w:space="0" w:color="auto"/>
            <w:right w:val="none" w:sz="0" w:space="0" w:color="auto"/>
          </w:divBdr>
        </w:div>
        <w:div w:id="646206644">
          <w:marLeft w:val="0"/>
          <w:marRight w:val="0"/>
          <w:marTop w:val="0"/>
          <w:marBottom w:val="0"/>
          <w:divBdr>
            <w:top w:val="none" w:sz="0" w:space="0" w:color="auto"/>
            <w:left w:val="none" w:sz="0" w:space="0" w:color="auto"/>
            <w:bottom w:val="none" w:sz="0" w:space="0" w:color="auto"/>
            <w:right w:val="none" w:sz="0" w:space="0" w:color="auto"/>
          </w:divBdr>
        </w:div>
        <w:div w:id="583759096">
          <w:marLeft w:val="0"/>
          <w:marRight w:val="0"/>
          <w:marTop w:val="0"/>
          <w:marBottom w:val="0"/>
          <w:divBdr>
            <w:top w:val="none" w:sz="0" w:space="0" w:color="auto"/>
            <w:left w:val="none" w:sz="0" w:space="0" w:color="auto"/>
            <w:bottom w:val="none" w:sz="0" w:space="0" w:color="auto"/>
            <w:right w:val="none" w:sz="0" w:space="0" w:color="auto"/>
          </w:divBdr>
        </w:div>
        <w:div w:id="62336261">
          <w:marLeft w:val="0"/>
          <w:marRight w:val="0"/>
          <w:marTop w:val="0"/>
          <w:marBottom w:val="0"/>
          <w:divBdr>
            <w:top w:val="none" w:sz="0" w:space="0" w:color="auto"/>
            <w:left w:val="none" w:sz="0" w:space="0" w:color="auto"/>
            <w:bottom w:val="none" w:sz="0" w:space="0" w:color="auto"/>
            <w:right w:val="none" w:sz="0" w:space="0" w:color="auto"/>
          </w:divBdr>
        </w:div>
        <w:div w:id="462501761">
          <w:marLeft w:val="0"/>
          <w:marRight w:val="0"/>
          <w:marTop w:val="0"/>
          <w:marBottom w:val="0"/>
          <w:divBdr>
            <w:top w:val="none" w:sz="0" w:space="0" w:color="auto"/>
            <w:left w:val="none" w:sz="0" w:space="0" w:color="auto"/>
            <w:bottom w:val="none" w:sz="0" w:space="0" w:color="auto"/>
            <w:right w:val="none" w:sz="0" w:space="0" w:color="auto"/>
          </w:divBdr>
        </w:div>
        <w:div w:id="1993098111">
          <w:marLeft w:val="0"/>
          <w:marRight w:val="0"/>
          <w:marTop w:val="0"/>
          <w:marBottom w:val="0"/>
          <w:divBdr>
            <w:top w:val="none" w:sz="0" w:space="0" w:color="auto"/>
            <w:left w:val="none" w:sz="0" w:space="0" w:color="auto"/>
            <w:bottom w:val="none" w:sz="0" w:space="0" w:color="auto"/>
            <w:right w:val="none" w:sz="0" w:space="0" w:color="auto"/>
          </w:divBdr>
        </w:div>
        <w:div w:id="208494431">
          <w:marLeft w:val="0"/>
          <w:marRight w:val="0"/>
          <w:marTop w:val="0"/>
          <w:marBottom w:val="0"/>
          <w:divBdr>
            <w:top w:val="none" w:sz="0" w:space="0" w:color="auto"/>
            <w:left w:val="none" w:sz="0" w:space="0" w:color="auto"/>
            <w:bottom w:val="none" w:sz="0" w:space="0" w:color="auto"/>
            <w:right w:val="none" w:sz="0" w:space="0" w:color="auto"/>
          </w:divBdr>
        </w:div>
        <w:div w:id="1904439392">
          <w:marLeft w:val="0"/>
          <w:marRight w:val="0"/>
          <w:marTop w:val="0"/>
          <w:marBottom w:val="0"/>
          <w:divBdr>
            <w:top w:val="none" w:sz="0" w:space="0" w:color="auto"/>
            <w:left w:val="none" w:sz="0" w:space="0" w:color="auto"/>
            <w:bottom w:val="none" w:sz="0" w:space="0" w:color="auto"/>
            <w:right w:val="none" w:sz="0" w:space="0" w:color="auto"/>
          </w:divBdr>
        </w:div>
        <w:div w:id="704673717">
          <w:marLeft w:val="0"/>
          <w:marRight w:val="0"/>
          <w:marTop w:val="0"/>
          <w:marBottom w:val="0"/>
          <w:divBdr>
            <w:top w:val="none" w:sz="0" w:space="0" w:color="auto"/>
            <w:left w:val="none" w:sz="0" w:space="0" w:color="auto"/>
            <w:bottom w:val="none" w:sz="0" w:space="0" w:color="auto"/>
            <w:right w:val="none" w:sz="0" w:space="0" w:color="auto"/>
          </w:divBdr>
        </w:div>
        <w:div w:id="2001544991">
          <w:marLeft w:val="0"/>
          <w:marRight w:val="0"/>
          <w:marTop w:val="0"/>
          <w:marBottom w:val="0"/>
          <w:divBdr>
            <w:top w:val="none" w:sz="0" w:space="0" w:color="auto"/>
            <w:left w:val="none" w:sz="0" w:space="0" w:color="auto"/>
            <w:bottom w:val="none" w:sz="0" w:space="0" w:color="auto"/>
            <w:right w:val="none" w:sz="0" w:space="0" w:color="auto"/>
          </w:divBdr>
        </w:div>
        <w:div w:id="1467973123">
          <w:marLeft w:val="0"/>
          <w:marRight w:val="0"/>
          <w:marTop w:val="0"/>
          <w:marBottom w:val="0"/>
          <w:divBdr>
            <w:top w:val="none" w:sz="0" w:space="0" w:color="auto"/>
            <w:left w:val="none" w:sz="0" w:space="0" w:color="auto"/>
            <w:bottom w:val="none" w:sz="0" w:space="0" w:color="auto"/>
            <w:right w:val="none" w:sz="0" w:space="0" w:color="auto"/>
          </w:divBdr>
        </w:div>
        <w:div w:id="1550340042">
          <w:marLeft w:val="0"/>
          <w:marRight w:val="0"/>
          <w:marTop w:val="0"/>
          <w:marBottom w:val="0"/>
          <w:divBdr>
            <w:top w:val="none" w:sz="0" w:space="0" w:color="auto"/>
            <w:left w:val="none" w:sz="0" w:space="0" w:color="auto"/>
            <w:bottom w:val="none" w:sz="0" w:space="0" w:color="auto"/>
            <w:right w:val="none" w:sz="0" w:space="0" w:color="auto"/>
          </w:divBdr>
        </w:div>
        <w:div w:id="560562010">
          <w:marLeft w:val="0"/>
          <w:marRight w:val="0"/>
          <w:marTop w:val="0"/>
          <w:marBottom w:val="0"/>
          <w:divBdr>
            <w:top w:val="none" w:sz="0" w:space="0" w:color="auto"/>
            <w:left w:val="none" w:sz="0" w:space="0" w:color="auto"/>
            <w:bottom w:val="none" w:sz="0" w:space="0" w:color="auto"/>
            <w:right w:val="none" w:sz="0" w:space="0" w:color="auto"/>
          </w:divBdr>
        </w:div>
        <w:div w:id="1265462201">
          <w:marLeft w:val="0"/>
          <w:marRight w:val="0"/>
          <w:marTop w:val="0"/>
          <w:marBottom w:val="0"/>
          <w:divBdr>
            <w:top w:val="none" w:sz="0" w:space="0" w:color="auto"/>
            <w:left w:val="none" w:sz="0" w:space="0" w:color="auto"/>
            <w:bottom w:val="none" w:sz="0" w:space="0" w:color="auto"/>
            <w:right w:val="none" w:sz="0" w:space="0" w:color="auto"/>
          </w:divBdr>
        </w:div>
        <w:div w:id="882903855">
          <w:marLeft w:val="0"/>
          <w:marRight w:val="0"/>
          <w:marTop w:val="0"/>
          <w:marBottom w:val="0"/>
          <w:divBdr>
            <w:top w:val="none" w:sz="0" w:space="0" w:color="auto"/>
            <w:left w:val="none" w:sz="0" w:space="0" w:color="auto"/>
            <w:bottom w:val="none" w:sz="0" w:space="0" w:color="auto"/>
            <w:right w:val="none" w:sz="0" w:space="0" w:color="auto"/>
          </w:divBdr>
        </w:div>
        <w:div w:id="191650256">
          <w:marLeft w:val="0"/>
          <w:marRight w:val="0"/>
          <w:marTop w:val="0"/>
          <w:marBottom w:val="0"/>
          <w:divBdr>
            <w:top w:val="none" w:sz="0" w:space="0" w:color="auto"/>
            <w:left w:val="none" w:sz="0" w:space="0" w:color="auto"/>
            <w:bottom w:val="none" w:sz="0" w:space="0" w:color="auto"/>
            <w:right w:val="none" w:sz="0" w:space="0" w:color="auto"/>
          </w:divBdr>
        </w:div>
        <w:div w:id="491221531">
          <w:marLeft w:val="0"/>
          <w:marRight w:val="0"/>
          <w:marTop w:val="0"/>
          <w:marBottom w:val="0"/>
          <w:divBdr>
            <w:top w:val="none" w:sz="0" w:space="0" w:color="auto"/>
            <w:left w:val="none" w:sz="0" w:space="0" w:color="auto"/>
            <w:bottom w:val="none" w:sz="0" w:space="0" w:color="auto"/>
            <w:right w:val="none" w:sz="0" w:space="0" w:color="auto"/>
          </w:divBdr>
        </w:div>
        <w:div w:id="483932637">
          <w:marLeft w:val="0"/>
          <w:marRight w:val="0"/>
          <w:marTop w:val="0"/>
          <w:marBottom w:val="0"/>
          <w:divBdr>
            <w:top w:val="none" w:sz="0" w:space="0" w:color="auto"/>
            <w:left w:val="none" w:sz="0" w:space="0" w:color="auto"/>
            <w:bottom w:val="none" w:sz="0" w:space="0" w:color="auto"/>
            <w:right w:val="none" w:sz="0" w:space="0" w:color="auto"/>
          </w:divBdr>
        </w:div>
      </w:divsChild>
    </w:div>
    <w:div w:id="2031909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aniell@irs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T-FmQZaLQR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krause-irsc.weebly.com/" TargetMode="External"/><Relationship Id="rId5" Type="http://schemas.openxmlformats.org/officeDocument/2006/relationships/numbering" Target="numbering.xml"/><Relationship Id="rId15" Type="http://schemas.openxmlformats.org/officeDocument/2006/relationships/hyperlink" Target="http://tinyurl.com/IRSCadmininfo" TargetMode="External"/><Relationship Id="rId10" Type="http://schemas.openxmlformats.org/officeDocument/2006/relationships/hyperlink" Target="mailto:ckrause@irsc.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help.edusupportcenter.com/shplite/IRS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DF652C2567241A79613A701EFB3A0" ma:contentTypeVersion="10" ma:contentTypeDescription="Create a new document." ma:contentTypeScope="" ma:versionID="e505cbab189c8e73f5fd31f45253044a">
  <xsd:schema xmlns:xsd="http://www.w3.org/2001/XMLSchema" xmlns:xs="http://www.w3.org/2001/XMLSchema" xmlns:p="http://schemas.microsoft.com/office/2006/metadata/properties" xmlns:ns1="http://schemas.microsoft.com/sharepoint/v3" xmlns:ns2="6c85cfa0-2d4d-4397-911d-caca80c245a6" xmlns:ns3="754d9bdc-0f05-47de-8003-f960b1bd4dee" targetNamespace="http://schemas.microsoft.com/office/2006/metadata/properties" ma:root="true" ma:fieldsID="1d3f3d10deabb9f9f01ff5321604ddff" ns1:_="" ns2:_="" ns3:_="">
    <xsd:import namespace="http://schemas.microsoft.com/sharepoint/v3"/>
    <xsd:import namespace="6c85cfa0-2d4d-4397-911d-caca80c245a6"/>
    <xsd:import namespace="754d9bdc-0f05-47de-8003-f960b1bd4d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cfa0-2d4d-4397-911d-caca80c24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d9bdc-0f05-47de-8003-f960b1bd4d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740B-C375-4B2F-97EE-60F902CB0A0C}">
  <ds:schemaRefs>
    <ds:schemaRef ds:uri="http://schemas.openxmlformats.org/package/2006/metadata/core-properties"/>
    <ds:schemaRef ds:uri="754d9bdc-0f05-47de-8003-f960b1bd4dee"/>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6c85cfa0-2d4d-4397-911d-caca80c245a6"/>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28D161-5147-43AE-8F5C-90E49BA56DB6}">
  <ds:schemaRefs>
    <ds:schemaRef ds:uri="http://schemas.microsoft.com/sharepoint/v3/contenttype/forms"/>
  </ds:schemaRefs>
</ds:datastoreItem>
</file>

<file path=customXml/itemProps3.xml><?xml version="1.0" encoding="utf-8"?>
<ds:datastoreItem xmlns:ds="http://schemas.openxmlformats.org/officeDocument/2006/customXml" ds:itemID="{42301621-AAF4-4EC9-8A9D-DD4D1416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85cfa0-2d4d-4397-911d-caca80c245a6"/>
    <ds:schemaRef ds:uri="754d9bdc-0f05-47de-8003-f960b1bd4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80F06-C660-4411-BDE1-C15A4CED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IRSC</dc:creator>
  <cp:lastModifiedBy>Christopher D. Krause</cp:lastModifiedBy>
  <cp:revision>8</cp:revision>
  <cp:lastPrinted>2013-04-18T14:44:00Z</cp:lastPrinted>
  <dcterms:created xsi:type="dcterms:W3CDTF">2019-06-25T18:30:00Z</dcterms:created>
  <dcterms:modified xsi:type="dcterms:W3CDTF">2020-03-02T04:06:00Z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0x010100337DF652C2567241A79613A701EFB3A0</vt:lpwstr>
  </property>
</Properties>
</file>